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E48A2" w14:textId="77777777" w:rsidR="00004E75" w:rsidRPr="00DD44CD" w:rsidRDefault="00000000">
      <w:pPr>
        <w:jc w:val="both"/>
        <w:rPr>
          <w:sz w:val="28"/>
          <w:szCs w:val="28"/>
        </w:rPr>
      </w:pPr>
      <w:r>
        <w:rPr>
          <w:rFonts w:cs="Arial"/>
          <w:b/>
          <w:bCs/>
          <w:sz w:val="28"/>
          <w:szCs w:val="28"/>
        </w:rPr>
        <w:t>Úvod k vzorovej licenčnej zmluve na architektonické dielo</w:t>
      </w:r>
    </w:p>
    <w:p w14:paraId="205542B3" w14:textId="77777777" w:rsidR="00004E75" w:rsidRDefault="00004E75">
      <w:pPr>
        <w:jc w:val="both"/>
      </w:pPr>
    </w:p>
    <w:p w14:paraId="01EC8A53" w14:textId="77777777" w:rsidR="00DD44CD" w:rsidRDefault="00DD44CD">
      <w:pPr>
        <w:jc w:val="both"/>
        <w:rPr>
          <w:rFonts w:cs="Arial"/>
        </w:rPr>
      </w:pPr>
    </w:p>
    <w:p w14:paraId="6A833597" w14:textId="77777777" w:rsidR="00DD44CD" w:rsidRDefault="00DD44CD">
      <w:pPr>
        <w:jc w:val="both"/>
        <w:rPr>
          <w:rFonts w:cs="Arial"/>
        </w:rPr>
      </w:pPr>
    </w:p>
    <w:p w14:paraId="46ABDED7" w14:textId="77777777" w:rsidR="00DD44CD" w:rsidRDefault="00DD44CD">
      <w:pPr>
        <w:jc w:val="both"/>
        <w:rPr>
          <w:rFonts w:cs="Arial"/>
        </w:rPr>
      </w:pPr>
    </w:p>
    <w:p w14:paraId="4A90A7AF" w14:textId="77777777" w:rsidR="00DD44CD" w:rsidRDefault="00DD44CD">
      <w:pPr>
        <w:jc w:val="both"/>
        <w:rPr>
          <w:rFonts w:cs="Arial"/>
        </w:rPr>
      </w:pPr>
    </w:p>
    <w:p w14:paraId="2A7DCCA7" w14:textId="77777777" w:rsidR="00004E75" w:rsidRDefault="00000000">
      <w:pPr>
        <w:jc w:val="both"/>
      </w:pPr>
      <w:r>
        <w:rPr>
          <w:rFonts w:cs="Arial"/>
        </w:rPr>
        <w:t>Licenčná zmluva na architektonické dielo (ďalej len „Zmluva") je vzorovou zmluvou, ktorou Poskytovateľ – architekt ako nositeľ majetkových práv k architektonickému dielu – udeľuje Nadobúdateľovi – klientovi – licenciu na použitie diela vyjadreného v projektových podkladoch dodaných na základe Zmluvy o poskytovaní služieb architekta (ZoPSA).</w:t>
      </w:r>
    </w:p>
    <w:p w14:paraId="3720E19C" w14:textId="77777777" w:rsidR="00004E75" w:rsidRDefault="00004E75">
      <w:pPr>
        <w:jc w:val="both"/>
      </w:pPr>
    </w:p>
    <w:p w14:paraId="037BE755" w14:textId="77777777" w:rsidR="00004E75" w:rsidRDefault="00000000">
      <w:pPr>
        <w:jc w:val="both"/>
      </w:pPr>
      <w:r>
        <w:rPr>
          <w:rFonts w:cs="Arial"/>
          <w:b/>
          <w:bCs/>
        </w:rPr>
        <w:t>Použitie vzorovej zmluvy</w:t>
      </w:r>
    </w:p>
    <w:p w14:paraId="43664A32" w14:textId="77777777" w:rsidR="00004E75" w:rsidRDefault="00004E75">
      <w:pPr>
        <w:jc w:val="both"/>
      </w:pPr>
    </w:p>
    <w:p w14:paraId="46394159" w14:textId="77777777" w:rsidR="00004E75" w:rsidRDefault="00000000">
      <w:pPr>
        <w:jc w:val="both"/>
      </w:pPr>
      <w:r>
        <w:rPr>
          <w:rFonts w:cs="Arial"/>
        </w:rPr>
        <w:t xml:space="preserve">Zmluva je určená pre prípady, keď rozsah zazmluvnených a poskytnutých služieb architekta nezakladá Nadobúdateľovi právo použiť výsledky služieb a dodané projektové podklady pre ďalšie fázy prípravy a zhotovenia stavby, a takéto použitie je preto podmienené písomným súhlasom Poskytovateľa formou </w:t>
      </w:r>
      <w:r>
        <w:rPr>
          <w:rFonts w:cs="Arial"/>
        </w:rPr>
        <w:t>licencie podľa ustanovení ZoPSA o autorskom práve a licenciách.</w:t>
      </w:r>
    </w:p>
    <w:p w14:paraId="1D8CBD5D" w14:textId="77777777" w:rsidR="00DD44CD" w:rsidRDefault="00DD44CD">
      <w:pPr>
        <w:jc w:val="both"/>
        <w:rPr>
          <w:rFonts w:cs="Arial"/>
        </w:rPr>
      </w:pPr>
    </w:p>
    <w:p w14:paraId="3B495DF2" w14:textId="77777777" w:rsidR="00004E75" w:rsidRDefault="00000000">
      <w:pPr>
        <w:jc w:val="both"/>
      </w:pPr>
      <w:r>
        <w:rPr>
          <w:rFonts w:cs="Arial"/>
        </w:rPr>
        <w:t>Zmluva je vzorom licenčnej zmluvy na architektonické dielo podľa Štandardov služieb architektov, na ktorý odkazujú ustanovenia ZoPSA o udelení licencie. Obsahuje minimálne náležitosti licenčnej zmluvy – rozsah a spôsoby použitia diela, účel použitia, odmenu a dobu platnosti licencie.</w:t>
      </w:r>
    </w:p>
    <w:p w14:paraId="08A5D97F" w14:textId="77777777" w:rsidR="00004E75" w:rsidRDefault="00004E75">
      <w:pPr>
        <w:jc w:val="both"/>
      </w:pPr>
    </w:p>
    <w:p w14:paraId="5D9582AD" w14:textId="77777777" w:rsidR="00004E75" w:rsidRPr="00DD44CD" w:rsidRDefault="00000000">
      <w:pPr>
        <w:jc w:val="both"/>
        <w:rPr>
          <w:color w:val="C00000"/>
        </w:rPr>
      </w:pPr>
      <w:r>
        <w:rPr>
          <w:rFonts w:cs="Arial"/>
          <w:b/>
          <w:bCs/>
          <w:color w:val="C00000"/>
        </w:rPr>
        <w:t>Podmienky použitia</w:t>
      </w:r>
    </w:p>
    <w:p w14:paraId="4BC300C3" w14:textId="77777777" w:rsidR="00004E75" w:rsidRPr="00DD44CD" w:rsidRDefault="00004E75">
      <w:pPr>
        <w:jc w:val="both"/>
        <w:rPr>
          <w:color w:val="C00000"/>
        </w:rPr>
      </w:pPr>
    </w:p>
    <w:p w14:paraId="1301117C" w14:textId="77777777" w:rsidR="00004E75" w:rsidRPr="00DD44CD" w:rsidRDefault="00000000">
      <w:pPr>
        <w:jc w:val="both"/>
        <w:rPr>
          <w:color w:val="C00000"/>
        </w:rPr>
      </w:pPr>
      <w:r>
        <w:rPr>
          <w:rFonts w:cs="Arial"/>
          <w:color w:val="C00000"/>
        </w:rPr>
        <w:t>Zmluva je poskytnutá ako vzorová na voľné použitie. Obsahuje stručne vyjadrené súhrnné zmluvné podmienky, práva a záväzky zmluvných strán a je účelné ju doplniť o ustanovenia vyplývajúce z individuálnych okolností licencovania diela a stavby, ku ktorej sa Zmluva uzatvára.</w:t>
      </w:r>
    </w:p>
    <w:p w14:paraId="2B0870F4" w14:textId="77777777" w:rsidR="00DD44CD" w:rsidRPr="00DD44CD" w:rsidRDefault="00DD44CD">
      <w:pPr>
        <w:jc w:val="both"/>
        <w:rPr>
          <w:rFonts w:cs="Arial"/>
          <w:color w:val="C00000"/>
        </w:rPr>
      </w:pPr>
    </w:p>
    <w:p w14:paraId="7DE20F3D" w14:textId="77777777" w:rsidR="00004E75" w:rsidRDefault="00000000">
      <w:pPr>
        <w:jc w:val="both"/>
      </w:pPr>
      <w:r>
        <w:rPr>
          <w:rFonts w:cs="Arial"/>
          <w:color w:val="C00000"/>
        </w:rPr>
        <w:t>Použitie Zmluvy, alebo akýchkoľvek jej ustanovení, je dobrovoľné a nezakladá žiadne právne nároky voči subjektom, ktoré vzorovú zmluvu vypracovali</w:t>
      </w:r>
      <w:r>
        <w:rPr>
          <w:rFonts w:cs="Arial"/>
        </w:rPr>
        <w:t>.</w:t>
      </w:r>
    </w:p>
    <w:p w14:paraId="646F85C1" w14:textId="77777777" w:rsidR="00DD44CD" w:rsidRDefault="00DD44CD">
      <w:pPr>
        <w:rPr>
          <w:rFonts w:cs="Arial"/>
        </w:rPr>
        <w:sectPr w:rsidR="00DD44CD" w:rsidSect="007E2683">
          <w:headerReference w:type="even" r:id="rId7"/>
          <w:headerReference w:type="default" r:id="rId8"/>
          <w:footerReference w:type="default" r:id="rId9"/>
          <w:headerReference w:type="first" r:id="rId10"/>
          <w:pgSz w:w="11906" w:h="16838"/>
          <w:pgMar w:top="1418" w:right="1418" w:bottom="1191" w:left="1418" w:header="709" w:footer="709" w:gutter="0"/>
          <w:cols w:num="2" w:space="708"/>
          <w:titlePg/>
          <w:docGrid w:linePitch="360"/>
        </w:sectPr>
      </w:pPr>
    </w:p>
    <w:p w14:paraId="256B1ADA" w14:textId="77777777" w:rsidR="00004E75" w:rsidRDefault="00000000">
      <w:r>
        <w:rPr>
          <w:rFonts w:cs="Arial"/>
        </w:rPr>
        <w:br w:type="page"/>
      </w:r>
    </w:p>
    <w:p w14:paraId="18F1D997" w14:textId="77777777" w:rsidR="00B64692" w:rsidRPr="00964E41" w:rsidRDefault="00B64692" w:rsidP="00C3748F">
      <w:pPr>
        <w:jc w:val="center"/>
        <w:rPr>
          <w:rFonts w:cs="Arial"/>
          <w:b/>
          <w:bCs/>
          <w:sz w:val="28"/>
          <w:szCs w:val="28"/>
        </w:rPr>
      </w:pPr>
      <w:r>
        <w:rPr>
          <w:rFonts w:cs="Arial"/>
          <w:b/>
          <w:bCs/>
          <w:sz w:val="28"/>
          <w:szCs w:val="28"/>
        </w:rPr>
        <w:lastRenderedPageBreak/>
        <w:t>Licenčná zmluva</w:t>
      </w:r>
    </w:p>
    <w:p w14:paraId="113538C5" w14:textId="77777777" w:rsidR="00537DC0" w:rsidRPr="00964E41" w:rsidRDefault="00537DC0" w:rsidP="00964E41">
      <w:pPr>
        <w:jc w:val="both"/>
        <w:rPr>
          <w:rFonts w:cs="Arial"/>
          <w:b/>
          <w:bCs/>
          <w:sz w:val="28"/>
          <w:szCs w:val="28"/>
        </w:rPr>
      </w:pPr>
    </w:p>
    <w:p w14:paraId="41CF98E9" w14:textId="77777777" w:rsidR="00B64692" w:rsidRPr="00964E41" w:rsidRDefault="00B64692" w:rsidP="00C3748F">
      <w:pPr>
        <w:jc w:val="center"/>
        <w:rPr>
          <w:rFonts w:cs="Arial"/>
        </w:rPr>
      </w:pPr>
      <w:r>
        <w:rPr>
          <w:rFonts w:cs="Arial"/>
        </w:rPr>
        <w:t>na architektonické dielo uzatvorená podľa § 65 a nasl. zákona č. 185/2015 Z. z. o autorskom práve a právach súvisiacich s autorským právom (ďalej len „AZ"), subsidiárne podľa</w:t>
      </w:r>
    </w:p>
    <w:p w14:paraId="5429F716" w14:textId="77777777" w:rsidR="00B64692" w:rsidRPr="00C3748F" w:rsidRDefault="00B64692" w:rsidP="00C3748F">
      <w:pPr>
        <w:jc w:val="center"/>
        <w:rPr>
          <w:rFonts w:cs="Arial"/>
        </w:rPr>
      </w:pPr>
      <w:r>
        <w:rPr>
          <w:rFonts w:cs="Arial"/>
        </w:rPr>
        <w:t>§ 51 a nasl. zákona č. 40/1964 Zb. Občiansky zákonník (ďalej len „OZ"); na zmluvný vzťah sa vzťahujú aj predpisy na ochranu spotrebiteľa, najmä zákon č. 108/2024 Z. z. o ochrane spotrebiteľa</w:t>
      </w:r>
    </w:p>
    <w:p w14:paraId="68F8FC07" w14:textId="77777777" w:rsidR="00537DC0" w:rsidRPr="00964E41" w:rsidRDefault="00537DC0" w:rsidP="00964E41">
      <w:pPr>
        <w:jc w:val="both"/>
        <w:rPr>
          <w:rFonts w:cs="Arial"/>
          <w:b/>
          <w:bCs/>
        </w:rPr>
      </w:pPr>
    </w:p>
    <w:p w14:paraId="32E98E1B" w14:textId="77777777" w:rsidR="00537DC0" w:rsidRPr="00964E41" w:rsidRDefault="00537DC0" w:rsidP="00964E41">
      <w:pPr>
        <w:jc w:val="both"/>
        <w:rPr>
          <w:rFonts w:cs="Arial"/>
          <w:b/>
          <w:bCs/>
        </w:rPr>
      </w:pPr>
    </w:p>
    <w:p w14:paraId="44FD7B6C" w14:textId="77777777" w:rsidR="004F2870" w:rsidRPr="00964E41" w:rsidRDefault="004F2870" w:rsidP="004F2870">
      <w:pPr>
        <w:jc w:val="both"/>
        <w:rPr>
          <w:rFonts w:cs="Arial"/>
        </w:rPr>
      </w:pPr>
      <w:r>
        <w:rPr>
          <w:rFonts w:cs="Arial"/>
          <w:b/>
          <w:bCs/>
        </w:rPr>
        <w:t xml:space="preserve">POSKYTOVATEĽ LICENCIE </w:t>
      </w:r>
      <w:r>
        <w:rPr>
          <w:rFonts w:cs="Arial"/>
        </w:rPr>
        <w:t>– fyzická alebo právnická osoba</w:t>
      </w:r>
      <w:r>
        <w:rPr>
          <w:rFonts w:cs="Arial"/>
          <w:b/>
          <w:bCs/>
        </w:rPr>
        <w:t xml:space="preserve"> </w:t>
      </w:r>
      <w:r>
        <w:rPr>
          <w:rFonts w:cs="Arial"/>
        </w:rPr>
        <w:t>(ďalej ako „Poskytovateľ"; v ZoPSA označovaný ako „Architekt"):</w:t>
      </w:r>
    </w:p>
    <w:p w14:paraId="4B74C15D" w14:textId="77777777" w:rsidR="004F2870" w:rsidRPr="00964E41" w:rsidRDefault="004F2870" w:rsidP="004F2870">
      <w:pPr>
        <w:jc w:val="both"/>
        <w:rPr>
          <w:rFonts w:cs="Arial"/>
        </w:rPr>
      </w:pPr>
      <w:r>
        <w:rPr>
          <w:rFonts w:cs="Arial"/>
        </w:rPr>
        <w:t xml:space="preserve">Meno a priezvisko / obchodné meno: …………………………………………………………………………… </w:t>
      </w:r>
    </w:p>
    <w:p w14:paraId="592AF289" w14:textId="77777777" w:rsidR="004F2870" w:rsidRPr="00964E41" w:rsidRDefault="004F2870" w:rsidP="004F2870">
      <w:pPr>
        <w:jc w:val="both"/>
        <w:rPr>
          <w:rFonts w:cs="Arial"/>
        </w:rPr>
      </w:pPr>
      <w:r>
        <w:rPr>
          <w:rFonts w:cs="Arial"/>
        </w:rPr>
        <w:t>Adresa trvalého pobytu / sídlo: …………………………………………………………………………………..</w:t>
      </w:r>
    </w:p>
    <w:p w14:paraId="5FA7653B" w14:textId="77777777" w:rsidR="004F2870" w:rsidRPr="00964E41" w:rsidRDefault="004F2870" w:rsidP="004F2870">
      <w:pPr>
        <w:jc w:val="both"/>
        <w:rPr>
          <w:rFonts w:cs="Arial"/>
        </w:rPr>
      </w:pPr>
      <w:r>
        <w:rPr>
          <w:rFonts w:cs="Arial"/>
        </w:rPr>
        <w:t xml:space="preserve">IČO (ak relevantné): …………… DIČ: …………… IČ DPH: …………… </w:t>
      </w:r>
    </w:p>
    <w:p w14:paraId="33E3851E" w14:textId="77777777" w:rsidR="004F2870" w:rsidRPr="00964E41" w:rsidRDefault="004F2870" w:rsidP="004F2870">
      <w:pPr>
        <w:jc w:val="both"/>
        <w:rPr>
          <w:rFonts w:cs="Arial"/>
        </w:rPr>
      </w:pPr>
      <w:r>
        <w:rPr>
          <w:rFonts w:cs="Arial"/>
        </w:rPr>
        <w:t>Bankové spojenie: ……………… IBAN: …………………………………………………………………………</w:t>
      </w:r>
    </w:p>
    <w:p w14:paraId="3A768CF7" w14:textId="77777777" w:rsidR="004F2870" w:rsidRDefault="004F2870" w:rsidP="004F2870">
      <w:pPr>
        <w:jc w:val="both"/>
        <w:rPr>
          <w:rFonts w:cs="Arial"/>
        </w:rPr>
      </w:pPr>
      <w:r>
        <w:rPr>
          <w:rFonts w:cs="Arial"/>
        </w:rPr>
        <w:t>Poistenie profesijnej zodpovednosti (poisťovňa, č. zmluvy, poistná suma): …………………………………</w:t>
      </w:r>
    </w:p>
    <w:p w14:paraId="710ABAFE" w14:textId="77777777" w:rsidR="004F2870" w:rsidRPr="00964E41" w:rsidRDefault="004F2870" w:rsidP="004F2870">
      <w:pPr>
        <w:jc w:val="both"/>
        <w:rPr>
          <w:rFonts w:cs="Arial"/>
        </w:rPr>
      </w:pPr>
      <w:r>
        <w:rPr>
          <w:rFonts w:cs="Arial"/>
        </w:rPr>
        <w:t xml:space="preserve">Registračné číslo SKA: ……………… </w:t>
      </w:r>
    </w:p>
    <w:p w14:paraId="43B48541" w14:textId="77777777" w:rsidR="004F2870" w:rsidRPr="00964E41" w:rsidRDefault="004F2870" w:rsidP="004F2870">
      <w:pPr>
        <w:jc w:val="both"/>
        <w:rPr>
          <w:rFonts w:cs="Arial"/>
        </w:rPr>
      </w:pPr>
      <w:r>
        <w:rPr>
          <w:rFonts w:cs="Arial"/>
        </w:rPr>
        <w:t>Ak je Dielo dielom viacerých autorov (spoluautorov), nedeliteľnou súčasťou tejto licenčnej zmluvy je Príloha č. 4 – Zoznam spoluautorov architektonického diela (fyzických osôb) – nositeľov osobnostných práv a kópia Zmluvy o spoluautorstve (ďalej len „</w:t>
      </w:r>
      <w:r>
        <w:rPr>
          <w:rFonts w:cs="Arial"/>
          <w:b/>
          <w:bCs/>
        </w:rPr>
        <w:t>Spoluautor</w:t>
      </w:r>
      <w:r>
        <w:rPr>
          <w:rFonts w:cs="Arial"/>
        </w:rPr>
        <w:t>").</w:t>
      </w:r>
    </w:p>
    <w:p w14:paraId="7F68E680" w14:textId="77777777" w:rsidR="004F2870" w:rsidRPr="00964E41" w:rsidRDefault="004F2870" w:rsidP="004F2870">
      <w:pPr>
        <w:jc w:val="both"/>
        <w:rPr>
          <w:rFonts w:cs="Arial"/>
          <w:b/>
          <w:bCs/>
        </w:rPr>
      </w:pPr>
    </w:p>
    <w:p w14:paraId="765FBF2C" w14:textId="77777777" w:rsidR="004F2870" w:rsidRPr="00964E41" w:rsidRDefault="004F2870" w:rsidP="004F2870">
      <w:pPr>
        <w:jc w:val="both"/>
        <w:rPr>
          <w:rFonts w:cs="Arial"/>
        </w:rPr>
      </w:pPr>
      <w:r>
        <w:rPr>
          <w:rFonts w:cs="Arial"/>
          <w:b/>
          <w:bCs/>
        </w:rPr>
        <w:t xml:space="preserve">NADOBÚDATEĽ LICENCIE </w:t>
      </w:r>
      <w:r>
        <w:rPr>
          <w:rFonts w:cs="Arial"/>
        </w:rPr>
        <w:t>– spotrebiteľ (fyzická osoba konajúca mimo rámca svojej podnikateľskej činnosti) (ďalej ako „Nadobúdateľ"; v ZoPSA označovaný ako „Klient"):</w:t>
      </w:r>
    </w:p>
    <w:p w14:paraId="5235F2CB" w14:textId="77777777" w:rsidR="004F2870" w:rsidRPr="00964E41" w:rsidRDefault="004F2870" w:rsidP="004F2870">
      <w:pPr>
        <w:jc w:val="both"/>
        <w:rPr>
          <w:rFonts w:cs="Arial"/>
        </w:rPr>
      </w:pPr>
      <w:r>
        <w:rPr>
          <w:rFonts w:cs="Arial"/>
        </w:rPr>
        <w:t>Meno a priezvisko: ………………………………………………………………………………………………..</w:t>
      </w:r>
    </w:p>
    <w:p w14:paraId="7AB040AA" w14:textId="77777777" w:rsidR="004F2870" w:rsidRPr="00964E41" w:rsidRDefault="004F2870" w:rsidP="004F2870">
      <w:pPr>
        <w:jc w:val="both"/>
        <w:rPr>
          <w:rFonts w:cs="Arial"/>
        </w:rPr>
      </w:pPr>
      <w:r>
        <w:rPr>
          <w:rFonts w:cs="Arial"/>
        </w:rPr>
        <w:t>Adresa trvalého pobytu: ………………………………………………………………………………………….</w:t>
      </w:r>
    </w:p>
    <w:p w14:paraId="56ADC1AD" w14:textId="77777777" w:rsidR="004F2870" w:rsidRPr="00964E41" w:rsidRDefault="004F2870" w:rsidP="004F2870">
      <w:pPr>
        <w:jc w:val="both"/>
        <w:rPr>
          <w:rFonts w:cs="Arial"/>
        </w:rPr>
      </w:pPr>
      <w:r>
        <w:rPr>
          <w:rFonts w:cs="Arial"/>
        </w:rPr>
        <w:t>Dátum narodenia: …………………………………………………………………………………………………</w:t>
      </w:r>
    </w:p>
    <w:p w14:paraId="62EBF6DE" w14:textId="77777777" w:rsidR="004F2870" w:rsidRPr="00964E41" w:rsidRDefault="004F2870" w:rsidP="004F2870">
      <w:pPr>
        <w:jc w:val="both"/>
        <w:rPr>
          <w:rFonts w:cs="Arial"/>
        </w:rPr>
      </w:pPr>
      <w:r>
        <w:rPr>
          <w:rFonts w:cs="Arial"/>
        </w:rPr>
        <w:t xml:space="preserve">Zastúpený (ak relevantné): ………………………………………………………………………………………. </w:t>
      </w:r>
    </w:p>
    <w:p w14:paraId="116A8781" w14:textId="77777777" w:rsidR="004F2870" w:rsidRPr="00964E41" w:rsidRDefault="004F2870" w:rsidP="004F2870">
      <w:pPr>
        <w:jc w:val="both"/>
        <w:rPr>
          <w:rFonts w:cs="Arial"/>
        </w:rPr>
      </w:pPr>
    </w:p>
    <w:p w14:paraId="3EDD2612" w14:textId="77777777" w:rsidR="004F2870" w:rsidRPr="00964E41" w:rsidRDefault="004F2870" w:rsidP="004F2870">
      <w:pPr>
        <w:jc w:val="both"/>
        <w:rPr>
          <w:rFonts w:cs="Arial"/>
        </w:rPr>
      </w:pPr>
      <w:r>
        <w:rPr>
          <w:rFonts w:cs="Arial"/>
        </w:rPr>
        <w:t>Poskytovateľ a Nadobúdateľ ďalej spolu aj ako „</w:t>
      </w:r>
      <w:r>
        <w:rPr>
          <w:rFonts w:cs="Arial"/>
          <w:b/>
          <w:bCs/>
        </w:rPr>
        <w:t>Zmluvné strany</w:t>
      </w:r>
      <w:r>
        <w:rPr>
          <w:rFonts w:cs="Arial"/>
        </w:rPr>
        <w:t>".</w:t>
      </w:r>
    </w:p>
    <w:p w14:paraId="450A61F2" w14:textId="77777777" w:rsidR="00537DC0" w:rsidRPr="00964E41" w:rsidRDefault="00537DC0" w:rsidP="00964E41">
      <w:pPr>
        <w:jc w:val="both"/>
        <w:rPr>
          <w:rFonts w:cs="Arial"/>
        </w:rPr>
      </w:pPr>
    </w:p>
    <w:p w14:paraId="3A5C5FD9" w14:textId="77777777" w:rsidR="00537DC0" w:rsidRPr="00964E41" w:rsidRDefault="00537DC0" w:rsidP="00964E41">
      <w:pPr>
        <w:jc w:val="both"/>
        <w:rPr>
          <w:rFonts w:cs="Arial"/>
        </w:rPr>
      </w:pPr>
    </w:p>
    <w:p w14:paraId="04D5E6FF" w14:textId="77777777" w:rsidR="00B64692" w:rsidRPr="00964E41" w:rsidRDefault="00B64692" w:rsidP="002D119C">
      <w:pPr>
        <w:jc w:val="center"/>
        <w:rPr>
          <w:rFonts w:cs="Arial"/>
          <w:b/>
          <w:bCs/>
        </w:rPr>
      </w:pPr>
      <w:r>
        <w:rPr>
          <w:rFonts w:cs="Arial"/>
          <w:b/>
          <w:bCs/>
        </w:rPr>
        <w:t>PREAMBULA</w:t>
      </w:r>
    </w:p>
    <w:p w14:paraId="1D0B6BFA" w14:textId="77777777" w:rsidR="002D119C" w:rsidRDefault="002D119C" w:rsidP="002D119C">
      <w:pPr>
        <w:jc w:val="both"/>
        <w:rPr>
          <w:rFonts w:cs="Arial"/>
        </w:rPr>
      </w:pPr>
    </w:p>
    <w:p w14:paraId="5A3A1728" w14:textId="77777777" w:rsidR="002D119C" w:rsidRDefault="00B64692" w:rsidP="002D119C">
      <w:pPr>
        <w:ind w:left="284" w:hanging="284"/>
        <w:jc w:val="both"/>
        <w:rPr>
          <w:rFonts w:cs="Arial"/>
        </w:rPr>
      </w:pPr>
      <w:r>
        <w:rPr>
          <w:rFonts w:cs="Arial"/>
        </w:rPr>
        <w:t xml:space="preserve">1. </w:t>
      </w:r>
      <w:r>
        <w:rPr>
          <w:rFonts w:cs="Arial"/>
        </w:rPr>
        <w:tab/>
        <w:t>Nadobúdateľ si u Poskytovateľa na základe Zmluvy o poskytovaní služieb architekta (ďalej len „ZoPSA"; vzor B)</w:t>
      </w:r>
      <w:r>
        <w:rPr>
          <w:rFonts w:cs="Arial"/>
        </w:rPr>
        <w:tab/>
        <w:t xml:space="preserve"> objednal poskytnutie služieb architekta spojené s vytvorením architektonického diela (ďalej len „Dielo"). Poskytovateľ Dielo vypracoval vo fázach …………………… [vypísať skutočne dodané fázy, napr. FS 2 (A) – Koncept; FS 3 (A) – Návrh].  Rozsah skutočne poskytnutých služieb a dodaných projektových podkladov preukazujú Protokoly o prevzatí podľa ustanovení ZoPSA o autorskom práve a licenciách, prípadne Protokol podľa Prílohy č. 5 tejto Zmluvy.</w:t>
      </w:r>
    </w:p>
    <w:p w14:paraId="0197425C" w14:textId="77777777" w:rsidR="00B64692" w:rsidRPr="00964E41" w:rsidRDefault="00B64692" w:rsidP="002D119C">
      <w:pPr>
        <w:ind w:firstLine="284"/>
        <w:jc w:val="both"/>
        <w:rPr>
          <w:rFonts w:cs="Arial"/>
        </w:rPr>
      </w:pPr>
      <w:r>
        <w:rPr>
          <w:rFonts w:cs="Arial"/>
        </w:rPr>
        <w:t xml:space="preserve">Honorár za tieto fázy bol vyplatený </w:t>
      </w:r>
      <w:sdt>
        <w:sdtPr>
          <w:rPr>
            <w:rFonts w:cs="Arial"/>
          </w:rPr>
          <w:id w:val="1972932689"/>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Segoe UI Symbol" w:hAnsi="Segoe UI Symbol" w:cs="Segoe UI Symbol"/>
        </w:rPr>
        <w:t xml:space="preserve"> </w:t>
      </w:r>
      <w:r>
        <w:rPr>
          <w:rFonts w:cs="Arial"/>
        </w:rPr>
        <w:t xml:space="preserve">v plnej výške / </w:t>
      </w:r>
      <w:sdt>
        <w:sdtPr>
          <w:rPr>
            <w:rFonts w:cs="Arial"/>
          </w:rPr>
          <w:id w:val="1701133418"/>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cs="Arial"/>
        </w:rPr>
        <w:t xml:space="preserve"> čiastočne.</w:t>
      </w:r>
    </w:p>
    <w:p w14:paraId="22D97B52" w14:textId="77777777" w:rsidR="00B64692" w:rsidRPr="00964E41" w:rsidRDefault="00B64692" w:rsidP="002D119C">
      <w:pPr>
        <w:ind w:left="284" w:hanging="284"/>
        <w:jc w:val="both"/>
        <w:rPr>
          <w:rFonts w:cs="Arial"/>
        </w:rPr>
      </w:pPr>
      <w:r>
        <w:rPr>
          <w:rFonts w:cs="Arial"/>
        </w:rPr>
        <w:t xml:space="preserve">2. </w:t>
      </w:r>
      <w:r>
        <w:rPr>
          <w:rFonts w:cs="Arial"/>
        </w:rPr>
        <w:tab/>
        <w:t>Zmluvné strany potvrdzujú (vybrať aplikovateľný variant):</w:t>
      </w:r>
    </w:p>
    <w:p w14:paraId="0C5CBF9A" w14:textId="77777777" w:rsidR="00537DC0" w:rsidRPr="00964E41" w:rsidRDefault="00537DC0" w:rsidP="00964E41">
      <w:pPr>
        <w:jc w:val="both"/>
        <w:rPr>
          <w:rFonts w:cs="Arial"/>
          <w:b/>
          <w:bCs/>
        </w:rPr>
      </w:pPr>
    </w:p>
    <w:p w14:paraId="5D2F2882" w14:textId="77777777" w:rsidR="00EB02B2" w:rsidRDefault="00B64692" w:rsidP="002D119C">
      <w:pPr>
        <w:ind w:left="284"/>
        <w:jc w:val="both"/>
        <w:rPr>
          <w:rFonts w:cs="Arial"/>
        </w:rPr>
      </w:pPr>
      <w:r>
        <w:rPr>
          <w:rFonts w:cs="Arial"/>
          <w:b/>
          <w:bCs/>
        </w:rPr>
        <w:t>[variant A – vážne dôvody]</w:t>
      </w:r>
    </w:p>
    <w:p w14:paraId="7531F633" w14:textId="77777777" w:rsidR="00B64692" w:rsidRPr="00964E41" w:rsidRDefault="00B64692" w:rsidP="002D119C">
      <w:pPr>
        <w:ind w:left="284"/>
        <w:jc w:val="both"/>
        <w:rPr>
          <w:rFonts w:cs="Arial"/>
        </w:rPr>
      </w:pPr>
      <w:r>
        <w:rPr>
          <w:rFonts w:cs="Arial"/>
        </w:rPr>
        <w:t>Poskytovateľ odmietol uzatvoriť novú zmluvu o poskytovaní služieb architekta na ďalšie fázy služieb z dôvodov, ktoré napĺňajú definíciu „vážnych dôvodov" podľa ustanovení ZoPSA o vážnych dôvodoch na strane Poskytovateľa (Architekta) a bránia uzavretiu novej alebo rozšírenej zmluvy na poskytnutie základných služieb architekta až do fázy FS 6 (A) vrátane. Vážne dôvody Poskytovateľ uplatnil písomne bez zbytočného odkladu, najneskôr do 30 kalendárnych dní od výzvy Nadobúdateľa, a na žiadosť ich hodnoverne preukáže. Nadobúdateľ má právo pokračovať s povoľovaním, prípravou výstavby a výstavbou Stavby prostredníctvom Nového projektanta na základe tejto Zmluvy.</w:t>
      </w:r>
    </w:p>
    <w:p w14:paraId="18BF0B80" w14:textId="77777777" w:rsidR="00537DC0" w:rsidRPr="00964E41" w:rsidRDefault="00537DC0" w:rsidP="00964E41">
      <w:pPr>
        <w:jc w:val="both"/>
        <w:rPr>
          <w:rFonts w:cs="Arial"/>
          <w:b/>
          <w:bCs/>
        </w:rPr>
      </w:pPr>
    </w:p>
    <w:p w14:paraId="7428E279" w14:textId="77777777" w:rsidR="00EB02B2" w:rsidRDefault="00B64692" w:rsidP="002D119C">
      <w:pPr>
        <w:ind w:left="284"/>
        <w:jc w:val="both"/>
        <w:rPr>
          <w:rFonts w:cs="Arial"/>
        </w:rPr>
      </w:pPr>
      <w:r>
        <w:rPr>
          <w:rFonts w:cs="Arial"/>
          <w:b/>
          <w:bCs/>
        </w:rPr>
        <w:t>[variant B – vzájomná dohoda]</w:t>
      </w:r>
    </w:p>
    <w:p w14:paraId="5F8525E7" w14:textId="77777777" w:rsidR="00B64692" w:rsidRPr="00964E41" w:rsidRDefault="00B64692" w:rsidP="002D119C">
      <w:pPr>
        <w:ind w:left="284"/>
        <w:jc w:val="both"/>
        <w:rPr>
          <w:rFonts w:cs="Arial"/>
        </w:rPr>
      </w:pPr>
      <w:r>
        <w:rPr>
          <w:rFonts w:cs="Arial"/>
        </w:rPr>
        <w:t>Zmluvné strany sa vzájomnou písomnou dohodou vzdali záväzku podľa ustanovení ZoPSA o autorskom práve a licenciách uzavrieť novú alebo rozšírenú zmluvu na poskytnutie základných služieb architekta až do fázy FS 6 (A) vrátane. Záväzok bol tým riadne splnený / vysporiadaný pred uzavretím tejto Zmluvy.</w:t>
      </w:r>
    </w:p>
    <w:p w14:paraId="120C0921" w14:textId="77777777" w:rsidR="00537DC0" w:rsidRPr="00964E41" w:rsidRDefault="00537DC0" w:rsidP="00964E41">
      <w:pPr>
        <w:jc w:val="both"/>
        <w:rPr>
          <w:rFonts w:cs="Arial"/>
          <w:b/>
          <w:bCs/>
        </w:rPr>
      </w:pPr>
    </w:p>
    <w:p w14:paraId="72C6F447" w14:textId="77777777" w:rsidR="00537DC0" w:rsidRPr="00964E41" w:rsidRDefault="00B64692" w:rsidP="00964E41">
      <w:pPr>
        <w:jc w:val="both"/>
        <w:rPr>
          <w:rFonts w:cs="Arial"/>
        </w:rPr>
      </w:pPr>
      <w:r>
        <w:rPr>
          <w:rFonts w:cs="Arial"/>
          <w:b/>
          <w:bCs/>
        </w:rPr>
        <w:t>[VÝLUČNÝ AUTOR]</w:t>
      </w:r>
      <w:r>
        <w:rPr>
          <w:rFonts w:cs="Arial"/>
        </w:rPr>
        <w:t> </w:t>
      </w:r>
    </w:p>
    <w:p w14:paraId="559637F6" w14:textId="77777777" w:rsidR="00B64692" w:rsidRPr="00964E41" w:rsidRDefault="00B64692" w:rsidP="002D119C">
      <w:pPr>
        <w:ind w:left="284" w:hanging="284"/>
        <w:jc w:val="both"/>
        <w:rPr>
          <w:rFonts w:cs="Arial"/>
        </w:rPr>
      </w:pPr>
      <w:r>
        <w:rPr>
          <w:rFonts w:cs="Arial"/>
        </w:rPr>
        <w:lastRenderedPageBreak/>
        <w:t xml:space="preserve">3. </w:t>
      </w:r>
      <w:r>
        <w:rPr>
          <w:rFonts w:cs="Arial"/>
        </w:rPr>
        <w:tab/>
        <w:t>Postavenie Poskytovateľa ako výlučného autora a nositeľa práv k Dielu je vymedzené v Článku I ods. 2 tejto Zmluvy.</w:t>
      </w:r>
      <w:r>
        <w:rPr>
          <w:rFonts w:cs="Arial"/>
        </w:rPr>
        <w:tab/>
        <w:t xml:space="preserve"> Zmluvné strany uzatvárajú túto Zmluvu za účelom licencovania Diela na účely povoľovania, prípravy výstavby a výstavby Stavby.</w:t>
      </w:r>
    </w:p>
    <w:p w14:paraId="7EEDAF0E" w14:textId="77777777" w:rsidR="00537DC0" w:rsidRPr="00964E41" w:rsidRDefault="00537DC0" w:rsidP="00964E41">
      <w:pPr>
        <w:jc w:val="both"/>
        <w:rPr>
          <w:rFonts w:cs="Arial"/>
          <w:b/>
          <w:bCs/>
        </w:rPr>
      </w:pPr>
    </w:p>
    <w:p w14:paraId="7F61B25B" w14:textId="77777777" w:rsidR="00537DC0" w:rsidRPr="00964E41" w:rsidRDefault="00B64692" w:rsidP="00964E41">
      <w:pPr>
        <w:jc w:val="both"/>
        <w:rPr>
          <w:rFonts w:cs="Arial"/>
        </w:rPr>
      </w:pPr>
      <w:r>
        <w:rPr>
          <w:rFonts w:cs="Arial"/>
          <w:b/>
          <w:bCs/>
        </w:rPr>
        <w:t>[KOLEKTÍV SPOLUAUTOROV]</w:t>
      </w:r>
      <w:r>
        <w:rPr>
          <w:rFonts w:cs="Arial"/>
        </w:rPr>
        <w:t> </w:t>
      </w:r>
    </w:p>
    <w:p w14:paraId="62043A14" w14:textId="77777777" w:rsidR="00B64692" w:rsidRPr="00964E41" w:rsidRDefault="00B64692" w:rsidP="002D119C">
      <w:pPr>
        <w:ind w:left="284" w:hanging="284"/>
        <w:jc w:val="both"/>
        <w:rPr>
          <w:rFonts w:cs="Arial"/>
        </w:rPr>
      </w:pPr>
      <w:r>
        <w:rPr>
          <w:rFonts w:cs="Arial"/>
        </w:rPr>
        <w:t xml:space="preserve">3. </w:t>
      </w:r>
      <w:r>
        <w:rPr>
          <w:rFonts w:cs="Arial"/>
        </w:rPr>
        <w:tab/>
        <w:t>Postavenie Poskytovateľa ako nositeľa majetkových práv a jeho oprávnenie konať v mene Spoluautorov je vymedzené v Článku I ods. 2 tejto Zmluvy; Spoluautori sú identifikovaní v Prílohe č. 4 tejto Zmluvy.</w:t>
      </w:r>
      <w:r>
        <w:rPr>
          <w:rFonts w:cs="Arial"/>
        </w:rPr>
        <w:tab/>
        <w:t xml:space="preserve"> Zmluvné strany uzatvárajú túto Zmluvu za účelom licencovania Diela na účely povoľovania, prípravy výstavby a výstavby Stavby.</w:t>
      </w:r>
    </w:p>
    <w:p w14:paraId="5734F631" w14:textId="77777777" w:rsidR="00B64692" w:rsidRPr="00964E41" w:rsidRDefault="00B64692" w:rsidP="002D119C">
      <w:pPr>
        <w:ind w:left="284" w:hanging="284"/>
        <w:jc w:val="both"/>
        <w:rPr>
          <w:rFonts w:cs="Arial"/>
        </w:rPr>
      </w:pPr>
      <w:r>
        <w:rPr>
          <w:rFonts w:cs="Arial"/>
        </w:rPr>
        <w:t xml:space="preserve">4. </w:t>
      </w:r>
      <w:r>
        <w:rPr>
          <w:rFonts w:cs="Arial"/>
        </w:rPr>
        <w:tab/>
        <w:t>Na základe skutočného rozsahu zazmluvnených a poskytnutých základných služieb architekta, ako je uvedený v ods. 1 tejto Preambuly, potvrdzujú Zmluvné strany nasledovné podmienky uplatnenia licencie (vyznačiť aplikovateľný variant):</w:t>
      </w:r>
    </w:p>
    <w:p w14:paraId="25D5A958" w14:textId="77777777" w:rsidR="002D119C" w:rsidRDefault="002D119C" w:rsidP="00964E41">
      <w:pPr>
        <w:jc w:val="both"/>
        <w:rPr>
          <w:rFonts w:cs="Arial"/>
          <w:b/>
          <w:bCs/>
        </w:rPr>
      </w:pPr>
    </w:p>
    <w:p w14:paraId="10CE4BE5" w14:textId="77777777" w:rsidR="00EB02B2" w:rsidRDefault="00B64692" w:rsidP="002D119C">
      <w:pPr>
        <w:ind w:left="284"/>
        <w:jc w:val="both"/>
        <w:rPr>
          <w:rFonts w:cs="Arial"/>
        </w:rPr>
      </w:pPr>
      <w:r>
        <w:rPr>
          <w:rFonts w:cs="Arial"/>
          <w:b/>
          <w:bCs/>
        </w:rPr>
        <w:t>[variant I – dodané FS 2(A) Koncept]</w:t>
      </w:r>
    </w:p>
    <w:p w14:paraId="55424923" w14:textId="77777777" w:rsidR="00B64692" w:rsidRPr="00C23937" w:rsidRDefault="00B64692" w:rsidP="002D119C">
      <w:pPr>
        <w:ind w:left="284"/>
        <w:jc w:val="both"/>
        <w:rPr>
          <w:rFonts w:cs="Arial"/>
        </w:rPr>
      </w:pPr>
      <w:r>
        <w:rPr>
          <w:rFonts w:cs="Arial"/>
        </w:rPr>
        <w:t>Dielo pozostáva z výstupov fázy FS 2 (A) – Koncept. Licencia sa udeľuje podľa ustanovení ZoPSA o autorskom práve a licenciách, podľa ktorých je pri menšom čiastkovom rozsahu zazmluvnenia podmienkou použitia výsledkov služieb a dodaných projektových podkladov písomný súhlas Poskytovateľa formou licencie.</w:t>
      </w:r>
    </w:p>
    <w:p w14:paraId="6AFC9F5A" w14:textId="77777777" w:rsidR="00537DC0" w:rsidRPr="00C23937" w:rsidRDefault="00537DC0" w:rsidP="00964E41">
      <w:pPr>
        <w:jc w:val="both"/>
        <w:rPr>
          <w:rFonts w:cs="Arial"/>
        </w:rPr>
      </w:pPr>
    </w:p>
    <w:p w14:paraId="787A1F27" w14:textId="77777777" w:rsidR="00537DC0" w:rsidRPr="00C23937" w:rsidRDefault="00B64692" w:rsidP="002D119C">
      <w:pPr>
        <w:ind w:firstLine="284"/>
        <w:jc w:val="both"/>
        <w:rPr>
          <w:rFonts w:cs="Arial"/>
        </w:rPr>
      </w:pPr>
      <w:r>
        <w:rPr>
          <w:rFonts w:cs="Arial"/>
          <w:b/>
          <w:bCs/>
        </w:rPr>
        <w:t>[variant II – dodané FS 2(A) + FS 3(A) Návrh]</w:t>
      </w:r>
      <w:r>
        <w:rPr>
          <w:rFonts w:cs="Arial"/>
        </w:rPr>
        <w:t> </w:t>
      </w:r>
    </w:p>
    <w:p w14:paraId="000A04E5" w14:textId="77777777" w:rsidR="00B64692" w:rsidRPr="00C23937" w:rsidRDefault="00B64692" w:rsidP="002D119C">
      <w:pPr>
        <w:ind w:left="284"/>
        <w:jc w:val="both"/>
        <w:rPr>
          <w:rFonts w:cs="Arial"/>
        </w:rPr>
      </w:pPr>
      <w:r>
        <w:rPr>
          <w:rFonts w:cs="Arial"/>
        </w:rPr>
        <w:t>Dielo pozostáva z výstupov fáz FS 2 (A) – Koncept a FS 3 (A) – Návrh. Licencia sa udeľuje podľa ustanovení ZoPSA o autorskom práve a licenciách, podľa ktorých je pri menšom čiastkovom rozsahu zazmluvnenia podmienkou použitia výsledkov služieb a dodaných projektových podkladov písomný súhlas Poskytovateľa formou licencie.</w:t>
      </w:r>
    </w:p>
    <w:p w14:paraId="1B6A840F" w14:textId="77777777" w:rsidR="00537DC0" w:rsidRPr="00C23937" w:rsidRDefault="00537DC0" w:rsidP="00964E41">
      <w:pPr>
        <w:jc w:val="both"/>
        <w:rPr>
          <w:rFonts w:cs="Arial"/>
        </w:rPr>
      </w:pPr>
    </w:p>
    <w:p w14:paraId="6058F623" w14:textId="77777777" w:rsidR="00537DC0" w:rsidRPr="00C23937" w:rsidRDefault="00B64692" w:rsidP="002D119C">
      <w:pPr>
        <w:ind w:firstLine="284"/>
        <w:jc w:val="both"/>
        <w:rPr>
          <w:rFonts w:cs="Arial"/>
        </w:rPr>
      </w:pPr>
      <w:r>
        <w:rPr>
          <w:rFonts w:cs="Arial"/>
          <w:b/>
          <w:bCs/>
        </w:rPr>
        <w:t>[variant III – dodané FS 2(A) až FS 4(A)]</w:t>
      </w:r>
      <w:r>
        <w:rPr>
          <w:rFonts w:cs="Arial"/>
        </w:rPr>
        <w:t> </w:t>
      </w:r>
    </w:p>
    <w:p w14:paraId="4FE77727" w14:textId="77777777" w:rsidR="00B64692" w:rsidRPr="00964E41" w:rsidRDefault="00B64692" w:rsidP="002D119C">
      <w:pPr>
        <w:ind w:left="284"/>
        <w:jc w:val="both"/>
        <w:rPr>
          <w:rFonts w:cs="Arial"/>
        </w:rPr>
      </w:pPr>
      <w:r>
        <w:rPr>
          <w:rFonts w:cs="Arial"/>
        </w:rPr>
        <w:t>Dielo pozostáva z výstupov fáz FS 2 (A) – Koncept až FS 4 (A) – Povoľovanie. Práva na použitie výsledkov služieb vo fázach FS 5 (A) až FS 8 (A) podľa ustanovení ZoPSA o autorskom práve a licenciách nevznikli, keďže dohľad architekta vo fázach FS 5 (A) a FS 6 (A) nebol Poskytovateľom poskytovaný; Licencia sa preto udeľuje ako písomný súhlas Poskytovateľa pri menšom čiastkovom rozsahu zazmluvnenia.</w:t>
      </w:r>
    </w:p>
    <w:p w14:paraId="7DD2F638" w14:textId="77777777" w:rsidR="00502DAF" w:rsidRDefault="00502DAF" w:rsidP="002D119C">
      <w:pPr>
        <w:ind w:left="284"/>
        <w:jc w:val="both"/>
      </w:pPr>
    </w:p>
    <w:p w14:paraId="213CC77E" w14:textId="77777777" w:rsidR="00B64692" w:rsidRPr="00964E41" w:rsidRDefault="00B64692" w:rsidP="002D119C">
      <w:pPr>
        <w:ind w:left="284"/>
        <w:jc w:val="both"/>
        <w:rPr>
          <w:rFonts w:cs="Arial"/>
        </w:rPr>
      </w:pPr>
      <w:r>
        <w:t>Licencia podľa tejto Zmluvy oprávňuje Nadobúdateľa použiť Dielo na účely poskytnutia služieb a vypracovania a dodania projektových podkladov v nasledujúcich fázach služieb architekta a k nim prislúchajúcich fázach služieb generálneho projektanta. Nadobúdateľ je povinný zabezpečiť poskytovanie služieb a vypracovanie a dodanie projektových podkladov prostredníctvom Nového projektanta v súlade s Článkom IV tejto Zmluvy. Licencia podľa tohto bodu sa uplatní len v situácii podľa ods. 2 tejto Preambuly (poskytovateľ nepokračuje v poskytovaní ďalších služieb architekta); prednostné je pokračovanie spolupráce s Poskytovateľom podľa ZoPSA. Pokračovaním v príprave a výstavbe Stavby prostredníctvom Nového projektanta prechádza výkon dohľadu architekta a zodpovednosť za nadväzujúce fázy služieb na Nového projektanta a Poskytovateľ nezodpovedá za plnenie a rozhodnutia Nového projektanta. Základná odmena za Licenciu zohľadní rozsah fáz služieb, ktorých sa Nadobúdateľ ujíma prostredníctvom Nového projektanta.</w:t>
      </w:r>
    </w:p>
    <w:p w14:paraId="33BDFE12" w14:textId="77777777" w:rsidR="00537DC0" w:rsidRPr="00964E41" w:rsidRDefault="00537DC0" w:rsidP="00964E41">
      <w:pPr>
        <w:jc w:val="both"/>
        <w:rPr>
          <w:rFonts w:cs="Arial"/>
          <w:b/>
          <w:bCs/>
        </w:rPr>
      </w:pPr>
    </w:p>
    <w:p w14:paraId="1AC8D574" w14:textId="77777777" w:rsidR="00537DC0" w:rsidRPr="00964E41" w:rsidRDefault="00537DC0" w:rsidP="00964E41">
      <w:pPr>
        <w:jc w:val="both"/>
        <w:rPr>
          <w:rFonts w:cs="Arial"/>
        </w:rPr>
      </w:pPr>
    </w:p>
    <w:p w14:paraId="25B17F9C" w14:textId="77777777" w:rsidR="00537DC0" w:rsidRPr="00964E41" w:rsidRDefault="00B64692" w:rsidP="002D119C">
      <w:pPr>
        <w:jc w:val="center"/>
        <w:rPr>
          <w:rFonts w:cs="Arial"/>
          <w:b/>
          <w:bCs/>
        </w:rPr>
      </w:pPr>
      <w:r>
        <w:rPr>
          <w:rFonts w:cs="Arial"/>
          <w:b/>
          <w:bCs/>
        </w:rPr>
        <w:t>ČLÁNOK I</w:t>
      </w:r>
    </w:p>
    <w:p w14:paraId="25794D8E" w14:textId="77777777" w:rsidR="00B64692" w:rsidRPr="00964E41" w:rsidRDefault="00B64692" w:rsidP="002D119C">
      <w:pPr>
        <w:jc w:val="center"/>
        <w:rPr>
          <w:rFonts w:cs="Arial"/>
          <w:b/>
          <w:bCs/>
        </w:rPr>
      </w:pPr>
      <w:r>
        <w:rPr>
          <w:rFonts w:cs="Arial"/>
          <w:b/>
          <w:bCs/>
        </w:rPr>
        <w:t>PREDMET ZMLUVY A VYMEDZENIE POJMOV</w:t>
      </w:r>
    </w:p>
    <w:p w14:paraId="39A0F7CF" w14:textId="77777777" w:rsidR="00537DC0" w:rsidRPr="00964E41" w:rsidRDefault="00537DC0" w:rsidP="00964E41">
      <w:pPr>
        <w:jc w:val="both"/>
        <w:rPr>
          <w:rFonts w:cs="Arial"/>
        </w:rPr>
      </w:pPr>
    </w:p>
    <w:p w14:paraId="6F4F9504" w14:textId="469C9B3F" w:rsidR="00B64692" w:rsidRPr="00964E41" w:rsidRDefault="00B64692" w:rsidP="002D119C">
      <w:pPr>
        <w:ind w:left="284" w:hanging="284"/>
        <w:jc w:val="both"/>
        <w:rPr>
          <w:rFonts w:cs="Arial"/>
        </w:rPr>
      </w:pPr>
      <w:r>
        <w:rPr>
          <w:rFonts w:cs="Arial"/>
        </w:rPr>
        <w:t xml:space="preserve">1. </w:t>
      </w:r>
      <w:r>
        <w:rPr>
          <w:rFonts w:cs="Arial"/>
        </w:rPr>
        <w:tab/>
        <w:t>Touto Zmluvou Poskytovateľ udeľuje Nadobúdateľovi výhradnú licenciu na použitie Diela v rozsahu a spôsobmi dohodnutými v tejto Zmluve (ďalej len „Licencia"). Poskytovateľ vyhlasuje, že má vysporiadané všetky právne vzťahy s tretími osobami, ktoré by mohli mať práva k Dielu, a že udelenie Licencie nie je v rozpore so záväzkami Poskytovateľa voči tretím osobám. Porušenie tohto vyhlásenia zakladá zodpovednosť Poskytovateľa podľa Článku VI a právo Nadobúdateľa odstúpiť od Zmluvy podľa Článku VI ods. 6 a 7.</w:t>
      </w:r>
    </w:p>
    <w:p w14:paraId="5B14ABF8" w14:textId="77777777" w:rsidR="00537DC0" w:rsidRPr="00964E41" w:rsidRDefault="00537DC0" w:rsidP="00964E41">
      <w:pPr>
        <w:jc w:val="both"/>
        <w:rPr>
          <w:rFonts w:cs="Arial"/>
          <w:b/>
          <w:bCs/>
        </w:rPr>
      </w:pPr>
    </w:p>
    <w:p w14:paraId="43162A20" w14:textId="77777777" w:rsidR="00537DC0" w:rsidRPr="00964E41" w:rsidRDefault="00B64692" w:rsidP="00964E41">
      <w:pPr>
        <w:jc w:val="both"/>
        <w:rPr>
          <w:rFonts w:cs="Arial"/>
        </w:rPr>
      </w:pPr>
      <w:r>
        <w:rPr>
          <w:rFonts w:cs="Arial"/>
          <w:b/>
          <w:bCs/>
        </w:rPr>
        <w:t>[VÝLUČNÝ AUTOR]</w:t>
      </w:r>
      <w:r>
        <w:rPr>
          <w:rFonts w:cs="Arial"/>
        </w:rPr>
        <w:t> </w:t>
      </w:r>
    </w:p>
    <w:p w14:paraId="445AF015" w14:textId="75B38577" w:rsidR="00B64692" w:rsidRPr="00964E41" w:rsidRDefault="00B64692" w:rsidP="002D119C">
      <w:pPr>
        <w:ind w:left="284" w:hanging="284"/>
        <w:jc w:val="both"/>
        <w:rPr>
          <w:rFonts w:cs="Arial"/>
        </w:rPr>
      </w:pPr>
      <w:r>
        <w:rPr>
          <w:rFonts w:cs="Arial"/>
        </w:rPr>
        <w:t xml:space="preserve">2. </w:t>
      </w:r>
      <w:r>
        <w:rPr>
          <w:rFonts w:cs="Arial"/>
        </w:rPr>
        <w:tab/>
        <w:t xml:space="preserve">Poskytovateľ je fyzická osoba – výlučný autor Diela v zmysle § 16 ods. 1 AZ a výlučný nositeľ všetkých majetkových aj osobnostných práv k Dielu. Poskytovateľ vyhlasuje, že má vysporiadané všetky právne vzťahy s tretími osobami, ktoré by mohli mať práva k Dielu. Udelenie Licencie nie je v rozpore so záväzkami Poskytovateľa voči tretím osobám. Porušenie tohto vyhlásenia zakladá </w:t>
      </w:r>
      <w:r>
        <w:rPr>
          <w:rFonts w:cs="Arial"/>
        </w:rPr>
        <w:lastRenderedPageBreak/>
        <w:t>zodpovednosť Poskytovateľa podľa Článku VI a právo Nadobúdateľa odstúpiť od Zmluvy podľa Článku VI ods. 6 a 7.</w:t>
      </w:r>
    </w:p>
    <w:p w14:paraId="6FB92307" w14:textId="77777777" w:rsidR="00537DC0" w:rsidRPr="00964E41" w:rsidRDefault="00537DC0" w:rsidP="00964E41">
      <w:pPr>
        <w:jc w:val="both"/>
        <w:rPr>
          <w:rFonts w:cs="Arial"/>
          <w:b/>
          <w:bCs/>
        </w:rPr>
      </w:pPr>
    </w:p>
    <w:p w14:paraId="2C81B5BC" w14:textId="77777777" w:rsidR="00537DC0" w:rsidRPr="00964E41" w:rsidRDefault="00B64692" w:rsidP="00964E41">
      <w:pPr>
        <w:jc w:val="both"/>
        <w:rPr>
          <w:rFonts w:cs="Arial"/>
        </w:rPr>
      </w:pPr>
      <w:r>
        <w:rPr>
          <w:rFonts w:cs="Arial"/>
          <w:b/>
          <w:bCs/>
        </w:rPr>
        <w:t>[KOLEKTÍV SPOLUAUTOROV]</w:t>
      </w:r>
      <w:r>
        <w:rPr>
          <w:rFonts w:cs="Arial"/>
        </w:rPr>
        <w:t> </w:t>
      </w:r>
    </w:p>
    <w:p w14:paraId="0725C03F" w14:textId="4D4D769E" w:rsidR="00B64692" w:rsidRPr="00964E41" w:rsidRDefault="00B64692" w:rsidP="002D119C">
      <w:pPr>
        <w:ind w:left="284" w:hanging="284"/>
        <w:jc w:val="both"/>
        <w:rPr>
          <w:rFonts w:cs="Arial"/>
        </w:rPr>
      </w:pPr>
      <w:r>
        <w:rPr>
          <w:rFonts w:cs="Arial"/>
        </w:rPr>
        <w:t>2. Poskytovateľ je nositeľom majetkových práv k Dielu [v zmysle § 90 AZ (zamestnanecké dielo) alebo na základe Zmluvy o spoluautorstve]. Na základe Zmluvy o spoluautorstve Poskytovateľ zastupuje Spoluautorov – fyzické osoby uvedené v Prílohe č. 4 tejto Zmluvy – pri udeľovaní súhlasov vrátane súhlasu so zásahom do Diela podľa § 18 ods. 5 AZ a pri výkone všetkých práv podľa tejto Zmluvy, s výnimkou práv podľa § 69 ods. 8 AZ a § 73 AZ, ktoré náležia Spoluautorom priamo. Poskytovateľ zodpovedá za platnosť a dostatočnosť Zmluvy o spoluautorstve. Udelenie Licencie nie je v rozpore so záväzkami Poskytovateľa voči tretím osobám. Porušenie tohto vyhlásenia zakladá zodpovednosť Poskytovateľa podľa Článku VI a právo Nadobúdateľa odstúpiť od Zmluvy podľa Článku VI ods. 6 a 7.</w:t>
      </w:r>
    </w:p>
    <w:p w14:paraId="4E4CE749" w14:textId="77777777" w:rsidR="00B64692" w:rsidRPr="00964E41" w:rsidRDefault="00B64692" w:rsidP="002D119C">
      <w:pPr>
        <w:ind w:left="284" w:hanging="284"/>
        <w:jc w:val="both"/>
        <w:rPr>
          <w:rFonts w:cs="Arial"/>
        </w:rPr>
      </w:pPr>
      <w:r>
        <w:rPr>
          <w:rFonts w:cs="Arial"/>
        </w:rPr>
        <w:t xml:space="preserve">3. </w:t>
      </w:r>
      <w:r>
        <w:rPr>
          <w:rFonts w:cs="Arial"/>
        </w:rPr>
        <w:tab/>
        <w:t>Na účely tejto Zmluvy sa rozumie:</w:t>
      </w:r>
    </w:p>
    <w:p w14:paraId="7751B069" w14:textId="77777777" w:rsidR="00537DC0" w:rsidRPr="00964E41" w:rsidRDefault="00B64692" w:rsidP="00964E41">
      <w:pPr>
        <w:ind w:left="284"/>
        <w:jc w:val="both"/>
        <w:rPr>
          <w:rFonts w:cs="Arial"/>
        </w:rPr>
      </w:pPr>
      <w:r>
        <w:rPr>
          <w:rFonts w:cs="Arial"/>
          <w:b/>
          <w:bCs/>
        </w:rPr>
        <w:t>a) Dielo</w:t>
      </w:r>
      <w:r>
        <w:rPr>
          <w:rFonts w:cs="Arial"/>
        </w:rPr>
        <w:t> – architektonické dielo identifikované v Prílohe č. 1, ktoré zahŕňa súhrn projektových podkladov, výkresov, vizualizácií a textových dokumentov vypracovaných Poskytovateľom v zazmluvnených fázach základných služieb architekta podľa ZoPSA. </w:t>
      </w:r>
      <w:r>
        <w:t xml:space="preserve"> Dielo zahŕňa aj ďalšie autorské diela vyjadrené v projektových podkladoch (najmä grafické, kartografické a slovesné diela).</w:t>
      </w:r>
    </w:p>
    <w:p w14:paraId="13E9A4A2" w14:textId="77777777" w:rsidR="00537DC0" w:rsidRPr="00964E41" w:rsidRDefault="00B64692" w:rsidP="00964E41">
      <w:pPr>
        <w:ind w:left="284"/>
        <w:jc w:val="both"/>
        <w:rPr>
          <w:rFonts w:cs="Arial"/>
        </w:rPr>
      </w:pPr>
      <w:r>
        <w:rPr>
          <w:rFonts w:cs="Arial"/>
          <w:b/>
          <w:bCs/>
        </w:rPr>
        <w:t>b) Zazmluvnené fázy</w:t>
      </w:r>
      <w:r>
        <w:rPr>
          <w:rFonts w:cs="Arial"/>
        </w:rPr>
        <w:t> – fázy základných služieb architekta skutočne dodané Poskytovateľom, uvedené v Preambule ods. 1 tejto Zmluvy a potvrdené Protokolom podľa Prílohy č. 5. </w:t>
      </w:r>
    </w:p>
    <w:p w14:paraId="055D9154" w14:textId="77777777" w:rsidR="00537DC0" w:rsidRPr="00500632" w:rsidRDefault="00B64692" w:rsidP="00964E41">
      <w:pPr>
        <w:ind w:left="284"/>
        <w:jc w:val="both"/>
        <w:rPr>
          <w:rFonts w:cs="Arial"/>
        </w:rPr>
      </w:pPr>
      <w:r>
        <w:rPr>
          <w:rFonts w:cs="Arial"/>
          <w:b/>
          <w:bCs/>
        </w:rPr>
        <w:t>c) Stavba</w:t>
      </w:r>
      <w:r>
        <w:rPr>
          <w:rFonts w:cs="Arial"/>
        </w:rPr>
        <w:t> – stavba plánovaná na pozemku / pozemkoch parc. č. ………………… v katastrálnom území …………………, pre ktorú bolo Dielo vypracované. </w:t>
      </w:r>
      <w:r>
        <w:rPr>
          <w:rFonts w:cs="Arial"/>
          <w:b/>
          <w:bCs/>
        </w:rPr>
        <w:t xml:space="preserve"> </w:t>
      </w:r>
      <w:r>
        <w:rPr>
          <w:rFonts w:cs="Arial"/>
        </w:rPr>
        <w:t>Ak počas prípravy alebo zhotovovania Stavby dôjde k zmene parcelného členenia (najmä deleniu, sceľovaniu alebo prečíslovaniu pozemkov), vzťahuje sa toto vymedzenie na pozemky, ktoré sú ich právnym nástupcom, v rozsahu pôvodného projektového pozemku.</w:t>
      </w:r>
    </w:p>
    <w:p w14:paraId="719CF903" w14:textId="77777777" w:rsidR="00537DC0" w:rsidRPr="00964E41" w:rsidRDefault="00B64692" w:rsidP="00964E41">
      <w:pPr>
        <w:ind w:left="284"/>
        <w:jc w:val="both"/>
        <w:rPr>
          <w:rFonts w:cs="Arial"/>
        </w:rPr>
      </w:pPr>
      <w:r>
        <w:rPr>
          <w:rFonts w:cs="Arial"/>
          <w:b/>
          <w:bCs/>
        </w:rPr>
        <w:t>d) Editovateľné formáty</w:t>
      </w:r>
      <w:r>
        <w:rPr>
          <w:rFonts w:cs="Arial"/>
        </w:rPr>
        <w:t> – zdrojové súbory Diela v editovateľnom digitálnom formáte (.dwg, .pln, .rvt, .skp alebo iný), odovzdávané výhradne ako voliteľná ďalšia služba podľa Článku IV ods. 2. </w:t>
      </w:r>
    </w:p>
    <w:p w14:paraId="2E09DC74" w14:textId="77777777" w:rsidR="00537DC0" w:rsidRPr="00964E41" w:rsidRDefault="00B64692" w:rsidP="00964E41">
      <w:pPr>
        <w:ind w:left="284"/>
        <w:jc w:val="both"/>
        <w:rPr>
          <w:rFonts w:cs="Arial"/>
        </w:rPr>
      </w:pPr>
      <w:r>
        <w:rPr>
          <w:rFonts w:cs="Arial"/>
          <w:b/>
          <w:bCs/>
        </w:rPr>
        <w:t>e) Odkazy na ZoPSA</w:t>
      </w:r>
      <w:r>
        <w:rPr>
          <w:rFonts w:cs="Arial"/>
        </w:rPr>
        <w:t> – odkazy na ustanovenia ZoPSA sa v tejto Zmluve robia podľa predmetu ich úpravy (napríklad ustanovenia o autorskom práve a licenciách), nie podľa čísla článku alebo odseku ZoPSA; zmena číslovania ZoPSA nemá vplyv na platnosť odkazu. </w:t>
      </w:r>
    </w:p>
    <w:p w14:paraId="4B5B2B6D" w14:textId="77777777" w:rsidR="00B64692" w:rsidRPr="00500632" w:rsidRDefault="00B64692" w:rsidP="00964E41">
      <w:pPr>
        <w:ind w:left="284"/>
        <w:jc w:val="both"/>
        <w:rPr>
          <w:rFonts w:cs="Arial"/>
        </w:rPr>
      </w:pPr>
      <w:r>
        <w:rPr>
          <w:rFonts w:cs="Arial"/>
          <w:b/>
          <w:bCs/>
        </w:rPr>
        <w:t>f) Licencia podľa tejto Zmluvy</w:t>
      </w:r>
      <w:r>
        <w:rPr>
          <w:rFonts w:cs="Arial"/>
        </w:rPr>
        <w:t> – najmä oprávnenie zhotoviť rozmnoženinu stavbou (Článok II ods. 1 písm. a)) – nadobúda účinnosť zaplatením zálohy vo výške 50 % odmeny podľa Článku V ods. 3 písm. (i). Oprávnenie na použitie Editovateľných formátov nadobúda účinnosť zaplatením odmeny podľa Článku V ods. 3 písm. (iii) a podpisom Protokolu podľa Článku IV ods. 2.</w:t>
      </w:r>
      <w:r>
        <w:rPr>
          <w:rFonts w:cs="Arial"/>
          <w:b/>
          <w:bCs/>
        </w:rPr>
        <w:t xml:space="preserve"> </w:t>
      </w:r>
      <w:r>
        <w:rPr>
          <w:rFonts w:cs="Arial"/>
        </w:rPr>
        <w:t>Účinnosť Licencie sa spravuje výlučne týmto písmenom; iné ustanovenia tejto Zmluvy účinnosť Licencie nezakladajú.</w:t>
      </w:r>
    </w:p>
    <w:p w14:paraId="039DD3E9" w14:textId="77777777" w:rsidR="00004E75" w:rsidRPr="00320C17" w:rsidRDefault="00000000">
      <w:pPr>
        <w:ind w:left="284"/>
        <w:jc w:val="both"/>
        <w:rPr>
          <w:rFonts w:cs="Arial"/>
        </w:rPr>
      </w:pPr>
      <w:r>
        <w:rPr>
          <w:rFonts w:cs="Arial"/>
          <w:b/>
          <w:bCs/>
        </w:rPr>
        <w:t xml:space="preserve">g) Štandardy </w:t>
      </w:r>
      <w:r>
        <w:rPr>
          <w:rFonts w:cs="Arial"/>
        </w:rPr>
        <w:t>– Štandardy služieb architektov vydané pod záštitou Slovenskej komory architektov, v znení účinnom ku dňu uzavretia ZoPSA.</w:t>
      </w:r>
    </w:p>
    <w:p w14:paraId="58D746EB" w14:textId="77777777" w:rsidR="00004E75" w:rsidRPr="00320C17" w:rsidRDefault="00000000">
      <w:pPr>
        <w:ind w:left="284"/>
        <w:jc w:val="both"/>
        <w:rPr>
          <w:rFonts w:cs="Arial"/>
        </w:rPr>
      </w:pPr>
      <w:r>
        <w:rPr>
          <w:rFonts w:cs="Arial"/>
          <w:b/>
          <w:bCs/>
        </w:rPr>
        <w:t xml:space="preserve">h) Nový projektant </w:t>
      </w:r>
      <w:r>
        <w:rPr>
          <w:rFonts w:cs="Arial"/>
        </w:rPr>
        <w:t>– nový architekt / architektonická firma alebo inžinier / inžinierska firma poverená Nadobúdateľom na pokračovanie v povoľovaní, príprave výstavby a výstavbe Stavby (Článok IV ods. 2 tejto Zmluvy).</w:t>
      </w:r>
    </w:p>
    <w:p w14:paraId="55C884D4" w14:textId="77777777" w:rsidR="00537DC0" w:rsidRPr="00964E41" w:rsidRDefault="00537DC0" w:rsidP="00964E41">
      <w:pPr>
        <w:jc w:val="both"/>
        <w:rPr>
          <w:rFonts w:cs="Arial"/>
        </w:rPr>
      </w:pPr>
    </w:p>
    <w:p w14:paraId="089CA298" w14:textId="77777777" w:rsidR="00537DC0" w:rsidRPr="00964E41" w:rsidRDefault="00537DC0" w:rsidP="00964E41">
      <w:pPr>
        <w:jc w:val="both"/>
        <w:rPr>
          <w:rFonts w:cs="Arial"/>
        </w:rPr>
      </w:pPr>
    </w:p>
    <w:p w14:paraId="7C165212" w14:textId="77777777" w:rsidR="00537DC0" w:rsidRPr="00964E41" w:rsidRDefault="00B64692" w:rsidP="002D119C">
      <w:pPr>
        <w:jc w:val="center"/>
        <w:rPr>
          <w:rFonts w:cs="Arial"/>
          <w:b/>
          <w:bCs/>
        </w:rPr>
      </w:pPr>
      <w:r>
        <w:rPr>
          <w:rFonts w:cs="Arial"/>
          <w:b/>
          <w:bCs/>
        </w:rPr>
        <w:t>ČLÁNOK II</w:t>
      </w:r>
    </w:p>
    <w:p w14:paraId="7F5766DC" w14:textId="77777777" w:rsidR="00B64692" w:rsidRPr="00964E41" w:rsidRDefault="00B64692" w:rsidP="002D119C">
      <w:pPr>
        <w:jc w:val="center"/>
        <w:rPr>
          <w:rFonts w:cs="Arial"/>
          <w:b/>
          <w:bCs/>
        </w:rPr>
      </w:pPr>
      <w:r>
        <w:rPr>
          <w:rFonts w:cs="Arial"/>
          <w:b/>
          <w:bCs/>
        </w:rPr>
        <w:t>LICENCIA NA POUŽITIE DIELA (MAJETKOVÉ PRÁVA)</w:t>
      </w:r>
    </w:p>
    <w:p w14:paraId="5711FC88" w14:textId="77777777" w:rsidR="00537DC0" w:rsidRPr="00964E41" w:rsidRDefault="00537DC0" w:rsidP="00964E41">
      <w:pPr>
        <w:jc w:val="both"/>
        <w:rPr>
          <w:rFonts w:cs="Arial"/>
        </w:rPr>
      </w:pPr>
    </w:p>
    <w:p w14:paraId="6811DBEC" w14:textId="77777777" w:rsidR="00B64692" w:rsidRPr="00964E41" w:rsidRDefault="00B64692" w:rsidP="002D119C">
      <w:pPr>
        <w:ind w:left="284" w:hanging="284"/>
        <w:jc w:val="both"/>
        <w:rPr>
          <w:rFonts w:cs="Arial"/>
        </w:rPr>
      </w:pPr>
      <w:r>
        <w:rPr>
          <w:rFonts w:cs="Arial"/>
        </w:rPr>
        <w:t xml:space="preserve">1. </w:t>
      </w:r>
      <w:r>
        <w:rPr>
          <w:rFonts w:cs="Arial"/>
        </w:rPr>
        <w:tab/>
        <w:t>Poskytovateľ udeľuje Nadobúdateľovi výhradnú licenciu (§ 70 ods. 2 AZ) na tieto spôsoby použitia Diela podľa § 19 AZ:</w:t>
      </w:r>
    </w:p>
    <w:p w14:paraId="102EE9DE" w14:textId="77777777" w:rsidR="00B64692" w:rsidRPr="00964E41" w:rsidRDefault="00B64692" w:rsidP="00964E41">
      <w:pPr>
        <w:ind w:left="284"/>
        <w:jc w:val="both"/>
        <w:rPr>
          <w:rFonts w:cs="Arial"/>
        </w:rPr>
      </w:pPr>
      <w:r>
        <w:rPr>
          <w:rFonts w:cs="Arial"/>
        </w:rPr>
        <w:t>a) vyhotovenie rozmnoženiny Diela (§ 21 ods. 2 AZ), vrátane rozmnoženiny stavbou – teda zhotovenia Stavby podľa Diela – na pozemku / pozemkoch identifikovaných v Článku I ods. 3 písm. c); rozmnožovanie zahŕňa aj digitálne kópie a tlačené výstupy dodaných projektových podkladov,</w:t>
      </w:r>
    </w:p>
    <w:p w14:paraId="72CEAA29" w14:textId="77777777" w:rsidR="00B64692" w:rsidRPr="00964E41" w:rsidRDefault="00B64692" w:rsidP="00964E41">
      <w:pPr>
        <w:ind w:left="284"/>
        <w:jc w:val="both"/>
        <w:rPr>
          <w:rFonts w:cs="Arial"/>
        </w:rPr>
      </w:pPr>
      <w:r>
        <w:rPr>
          <w:rFonts w:cs="Arial"/>
        </w:rPr>
        <w:t>b) spracovanie Diela (§ 19 ods. 4 písm. a) AZ) na účel vypracovania ďalšej projektovej dokumentácie (stavebný zámer, projekt stavby, vykonávací projekt a súvisiace projektové podklady) pre Stavbu na tej istej parcele,</w:t>
      </w:r>
    </w:p>
    <w:p w14:paraId="7D62CFCA" w14:textId="77777777" w:rsidR="00B64692" w:rsidRPr="00964E41" w:rsidRDefault="00B64692" w:rsidP="00964E41">
      <w:pPr>
        <w:ind w:left="284"/>
        <w:jc w:val="both"/>
        <w:rPr>
          <w:rFonts w:cs="Arial"/>
        </w:rPr>
      </w:pPr>
      <w:r>
        <w:rPr>
          <w:rFonts w:cs="Arial"/>
        </w:rPr>
        <w:t>c) spojenie Diela s iným dielom a jeho zaradenie do súborného diela v rozsahu potrebnom pre výstavbu (napr. zahrnutie do projektovej dokumentácie spojenej s prácou projektantov, konzultantov a špecialistov),</w:t>
      </w:r>
    </w:p>
    <w:p w14:paraId="52CA83F9" w14:textId="77777777" w:rsidR="00B64692" w:rsidRPr="00964E41" w:rsidRDefault="00B64692" w:rsidP="00964E41">
      <w:pPr>
        <w:ind w:left="284"/>
        <w:jc w:val="both"/>
        <w:rPr>
          <w:rFonts w:cs="Arial"/>
        </w:rPr>
      </w:pPr>
      <w:r>
        <w:rPr>
          <w:rFonts w:cs="Arial"/>
        </w:rPr>
        <w:t>d) verejné rozširovanie originálu Diela alebo jeho rozmnoženiny prevodom vlastníckeho práva, vypožičaním alebo nájmom (§ 23 AZ) v rozsahu potrebnom pre správne konania, žiadosti o záväzné stanoviská, výberové konania na dodávateľov a súvisiacich procesov,</w:t>
      </w:r>
    </w:p>
    <w:p w14:paraId="3E35D095" w14:textId="77777777" w:rsidR="00B64692" w:rsidRPr="00964E41" w:rsidRDefault="00B64692" w:rsidP="00964E41">
      <w:pPr>
        <w:ind w:left="284"/>
        <w:jc w:val="both"/>
        <w:rPr>
          <w:rFonts w:cs="Arial"/>
        </w:rPr>
      </w:pPr>
      <w:r>
        <w:rPr>
          <w:rFonts w:cs="Arial"/>
        </w:rPr>
        <w:t>e) verejné vystavenie Diela (§ 25 AZ) a vysielanie a verejný prenos Diela (§ 26 a § 28 AZ) – v súvislosti s propagáciou Stavby a Diela,</w:t>
      </w:r>
    </w:p>
    <w:p w14:paraId="318FB7E6" w14:textId="77777777" w:rsidR="00B64692" w:rsidRPr="00964E41" w:rsidRDefault="00B64692" w:rsidP="00964E41">
      <w:pPr>
        <w:ind w:left="284"/>
        <w:jc w:val="both"/>
        <w:rPr>
          <w:rFonts w:cs="Arial"/>
        </w:rPr>
      </w:pPr>
      <w:r>
        <w:rPr>
          <w:rFonts w:cs="Arial"/>
        </w:rPr>
        <w:lastRenderedPageBreak/>
        <w:t>f) použitie Diela v reklamných a propagačných materiáloch Nadobúdateľa (tlač, online, výstavy, audiovizuálne prezentácie) v súvislosti so Stavbou a Dielom.</w:t>
      </w:r>
    </w:p>
    <w:p w14:paraId="718ECF3D" w14:textId="77777777" w:rsidR="00B64692" w:rsidRPr="00964E41" w:rsidRDefault="00B64692" w:rsidP="002D119C">
      <w:pPr>
        <w:ind w:left="284" w:hanging="284"/>
        <w:jc w:val="both"/>
        <w:rPr>
          <w:rFonts w:cs="Arial"/>
        </w:rPr>
      </w:pPr>
      <w:r>
        <w:rPr>
          <w:rFonts w:cs="Arial"/>
        </w:rPr>
        <w:t xml:space="preserve">2. </w:t>
      </w:r>
      <w:r>
        <w:rPr>
          <w:rFonts w:cs="Arial"/>
        </w:rPr>
        <w:tab/>
        <w:t>Licencia je územne neobmedzená a udeľuje sa na celú dobu trvania majetkových práv k Dielu. Nadobúdateľ je oprávnený Licenciu postúpiť tretím osobám, ktoré nadobudnú vlastníctvo alebo správu Stavby; postúpenie je účinné doručením písomného oznámenia Poskytovateľovi.</w:t>
      </w:r>
      <w:r>
        <w:t xml:space="preserve"> Táto Licencia (a v dohodnutom rozsahu odovzdanie Editovateľných formátov podľa Článku IV) oprávňuje Nadobúdateľa použiť projektové podklady a dáta v rozsahu nevyhnutnom na dohodnutý účel; obmedzenia použitia výsledkov služieb, projektových podkladov a dát podľa ZoPSA sa voči Nadobúdateľovi v tomto rozsahu a na tento účel neuplatnia. Licencia zahŕňa aj oprávnenie použiť databázu, ktorá je súčasťou projektových podkladov (vrátane prípadného osobitného práva k databáze), v rozsahu nevyhnutnom na dohodnutý účel.</w:t>
      </w:r>
    </w:p>
    <w:p w14:paraId="0EB14B74" w14:textId="77777777" w:rsidR="00B64692" w:rsidRPr="00964E41" w:rsidRDefault="00B64692" w:rsidP="002D119C">
      <w:pPr>
        <w:ind w:left="284" w:hanging="284"/>
        <w:jc w:val="both"/>
        <w:rPr>
          <w:rFonts w:cs="Arial"/>
        </w:rPr>
      </w:pPr>
      <w:r>
        <w:rPr>
          <w:rFonts w:cs="Arial"/>
        </w:rPr>
        <w:t xml:space="preserve">3. </w:t>
      </w:r>
      <w:r>
        <w:rPr>
          <w:rFonts w:cs="Arial"/>
        </w:rPr>
        <w:tab/>
        <w:t>Nadobúdateľ je oprávnený udeliť sublicenciu v rozsahu udelenej Licencie tretím osobám, ktoré sa budú podieľať na príprave alebo realizácii Stavby (napr. generálny projektant, dodávateľ stavby). Nadobúdateľ sublicencie je viazaný povinnosťami podľa Článku III tejto Zmluvy v rovnakom rozsahu ako Nadobúdateľ. Udelenie sublicencie, jej rozsah a osobu nadobúdateľa sublicencie oznámi Nadobúdateľ Poskytovateľovi písomne bez zbytočného odkladu, najneskôr do 15 dní od jej udelenia.</w:t>
      </w:r>
    </w:p>
    <w:p w14:paraId="42A85105" w14:textId="77777777" w:rsidR="00B64692" w:rsidRPr="00964E41" w:rsidRDefault="00B64692" w:rsidP="002D119C">
      <w:pPr>
        <w:ind w:left="284" w:hanging="284"/>
        <w:jc w:val="both"/>
        <w:rPr>
          <w:rFonts w:cs="Arial"/>
        </w:rPr>
      </w:pPr>
      <w:r>
        <w:rPr>
          <w:rFonts w:cs="Arial"/>
        </w:rPr>
        <w:t xml:space="preserve">4. </w:t>
      </w:r>
      <w:r>
        <w:rPr>
          <w:rFonts w:cs="Arial"/>
        </w:rPr>
        <w:tab/>
        <w:t>Bez ohľadu na výhradnosť Licencie je Poskytovateľ oprávnený Dielo používať pre vlastnú prezentáciu, referencie, portfólio, na výstavách a v odborných publikáciách, s výhradou prípadného embarga, pokiaľ sa o ňom Zmluvné strany dohodli v Prílohe č. 3 tejto Zmluvy.</w:t>
      </w:r>
      <w:r>
        <w:t xml:space="preserve"> Výhradnosť Licencie sa vzťahuje výlučne na použitie Diela pre Stavbu identifikovanú v tejto Zmluve a na dohodnutý účel a nebráni Poskytovateľovi v tvorbe a použití iných diel.</w:t>
      </w:r>
      <w:r>
        <w:rPr>
          <w:rFonts w:cs="Arial"/>
        </w:rPr>
        <w:t xml:space="preserve"> Poskytovateľ je oprávnený použiť Dielo aj na účely súťaží a odborných cien. Po odovzdaní Diela má Poskytovateľ právo na vstup na pozemok a do Stavby na vyhotovenie fotografických a iných záznamov, ak to nie je v rozpore s oprávnenými záujmami Nadobúdateľa; Nadobúdateľ mu na tento účel poskytne potrebnú súčinnosť.</w:t>
      </w:r>
    </w:p>
    <w:p w14:paraId="4E390947" w14:textId="77777777" w:rsidR="00B64692" w:rsidRPr="00964E41" w:rsidRDefault="00B64692" w:rsidP="002D119C">
      <w:pPr>
        <w:ind w:left="284" w:hanging="284"/>
        <w:jc w:val="both"/>
        <w:rPr>
          <w:rFonts w:cs="Arial"/>
        </w:rPr>
      </w:pPr>
      <w:r>
        <w:rPr>
          <w:rFonts w:cs="Arial"/>
        </w:rPr>
        <w:t xml:space="preserve">5. </w:t>
      </w:r>
      <w:r>
        <w:rPr>
          <w:rFonts w:cs="Arial"/>
        </w:rPr>
        <w:tab/>
        <w:t>[CITLIVÉ PROJEKTY – voliteľne] Pri Dielach s preukázanou potrebou dôvernosti (napr. komerčné a rezidenčné stavby) sa Zmluvné strany môžu dohodnúť na:</w:t>
      </w:r>
    </w:p>
    <w:p w14:paraId="7D25C82C" w14:textId="77777777" w:rsidR="00B64692" w:rsidRPr="00964E41" w:rsidRDefault="00B64692" w:rsidP="00964E41">
      <w:pPr>
        <w:ind w:left="284"/>
        <w:jc w:val="both"/>
        <w:rPr>
          <w:rFonts w:cs="Arial"/>
        </w:rPr>
      </w:pPr>
      <w:r>
        <w:rPr>
          <w:rFonts w:cs="Arial"/>
        </w:rPr>
        <w:t>(i) časovom embargu prezentácie Poskytovateľom do okamihu kolaudácie Stavby,</w:t>
      </w:r>
    </w:p>
    <w:p w14:paraId="2D7D48F4" w14:textId="77777777" w:rsidR="00B64692" w:rsidRPr="00964E41" w:rsidRDefault="00B64692" w:rsidP="00964E41">
      <w:pPr>
        <w:ind w:left="284"/>
        <w:jc w:val="both"/>
        <w:rPr>
          <w:rFonts w:cs="Arial"/>
        </w:rPr>
      </w:pPr>
      <w:r>
        <w:rPr>
          <w:rFonts w:cs="Arial"/>
        </w:rPr>
        <w:t>(ii) obmedzení rozsahu prezentácie (napr. vizualizácie a exteriér áno, dispozičné riešenie a interiér nie),</w:t>
      </w:r>
    </w:p>
    <w:p w14:paraId="3A6493FB" w14:textId="77777777" w:rsidR="00B64692" w:rsidRPr="00964E41" w:rsidRDefault="00B64692" w:rsidP="00964E41">
      <w:pPr>
        <w:ind w:firstLine="284"/>
        <w:jc w:val="both"/>
        <w:rPr>
          <w:rFonts w:cs="Arial"/>
        </w:rPr>
      </w:pPr>
      <w:r>
        <w:rPr>
          <w:rFonts w:cs="Arial"/>
        </w:rPr>
        <w:t>(iii) anonymizácii polohy Stavby.</w:t>
      </w:r>
    </w:p>
    <w:p w14:paraId="3F8DC7C5" w14:textId="77777777" w:rsidR="00B64692" w:rsidRPr="00964E41" w:rsidRDefault="00B64692" w:rsidP="002D119C">
      <w:pPr>
        <w:ind w:firstLine="284"/>
        <w:jc w:val="both"/>
        <w:rPr>
          <w:rFonts w:cs="Arial"/>
        </w:rPr>
      </w:pPr>
      <w:r>
        <w:rPr>
          <w:rFonts w:cs="Arial"/>
        </w:rPr>
        <w:t>Takýto dohovor musí mať písomnú formu a tvorí Prílohu č. 3 k tejto Zmluve.</w:t>
      </w:r>
    </w:p>
    <w:p w14:paraId="3D35A443" w14:textId="2FCC713A" w:rsidR="00B64692" w:rsidRPr="00964E41" w:rsidRDefault="00B64692" w:rsidP="002D119C">
      <w:pPr>
        <w:ind w:left="284" w:hanging="284"/>
        <w:jc w:val="both"/>
        <w:rPr>
          <w:rFonts w:cs="Arial"/>
        </w:rPr>
      </w:pPr>
      <w:r>
        <w:rPr>
          <w:rFonts w:cs="Arial"/>
        </w:rPr>
        <w:t>6. Nadobúdateľ sa zaväzuje zaobchádzať s grafickou časťou Diela (Príloha č. 1) ako s dôvernou informáciou a sprístupniť ju tretím osobám len v rozsahu nevyhnutnom na povoľovanie, prípravu výstavby a výstavbu Stavby, pokiaľ Poskytovateľ a Nadobúdateľ nedohodli inak v Prílohe č. 3. Tým nie je dotknuté oprávnenie Poskytovateľa podľa ods. 4 tohto článku ani zákonné povinnosti zverejnenia a sprístupnenia informácií.</w:t>
      </w:r>
    </w:p>
    <w:p w14:paraId="4DEB740F" w14:textId="77777777" w:rsidR="00C47479" w:rsidRPr="00964E41" w:rsidRDefault="00C47479" w:rsidP="00964E41">
      <w:pPr>
        <w:jc w:val="both"/>
        <w:rPr>
          <w:rFonts w:cs="Arial"/>
          <w:b/>
          <w:bCs/>
        </w:rPr>
      </w:pPr>
    </w:p>
    <w:p w14:paraId="5CD0357F" w14:textId="77777777" w:rsidR="00C47479" w:rsidRPr="00964E41" w:rsidRDefault="00C47479" w:rsidP="00964E41">
      <w:pPr>
        <w:jc w:val="both"/>
        <w:rPr>
          <w:rFonts w:cs="Arial"/>
          <w:b/>
          <w:bCs/>
        </w:rPr>
      </w:pPr>
    </w:p>
    <w:p w14:paraId="3AA11F01" w14:textId="77777777" w:rsidR="00C47479" w:rsidRPr="00964E41" w:rsidRDefault="00B64692" w:rsidP="002D119C">
      <w:pPr>
        <w:jc w:val="center"/>
        <w:rPr>
          <w:rFonts w:cs="Arial"/>
          <w:b/>
          <w:bCs/>
        </w:rPr>
      </w:pPr>
      <w:r>
        <w:rPr>
          <w:rFonts w:cs="Arial"/>
          <w:b/>
          <w:bCs/>
        </w:rPr>
        <w:t>ČLÁNOK III</w:t>
      </w:r>
    </w:p>
    <w:p w14:paraId="522F4958" w14:textId="77777777" w:rsidR="00B64692" w:rsidRPr="00964E41" w:rsidRDefault="00B64692" w:rsidP="002D119C">
      <w:pPr>
        <w:jc w:val="center"/>
        <w:rPr>
          <w:rFonts w:cs="Arial"/>
          <w:b/>
          <w:bCs/>
        </w:rPr>
      </w:pPr>
      <w:r>
        <w:rPr>
          <w:rFonts w:cs="Arial"/>
          <w:b/>
          <w:bCs/>
        </w:rPr>
        <w:t>SÚHLAS SO ZÁSAHOM DO DIELA (OSOBNOSTNÉ PRÁVA)</w:t>
      </w:r>
    </w:p>
    <w:p w14:paraId="7B1DA8F4" w14:textId="77777777" w:rsidR="00C47479" w:rsidRPr="00964E41" w:rsidRDefault="00C47479" w:rsidP="00964E41">
      <w:pPr>
        <w:jc w:val="both"/>
        <w:rPr>
          <w:rFonts w:cs="Arial"/>
          <w:b/>
          <w:bCs/>
        </w:rPr>
      </w:pPr>
    </w:p>
    <w:p w14:paraId="3BE79FBD" w14:textId="77777777" w:rsidR="00C47479" w:rsidRPr="00964E41" w:rsidRDefault="00B64692" w:rsidP="00964E41">
      <w:pPr>
        <w:jc w:val="both"/>
        <w:rPr>
          <w:rFonts w:cs="Arial"/>
        </w:rPr>
      </w:pPr>
      <w:r>
        <w:rPr>
          <w:rFonts w:cs="Arial"/>
          <w:b/>
          <w:bCs/>
        </w:rPr>
        <w:t>[KOLEKTÍV SPOLUAUTOROV]</w:t>
      </w:r>
    </w:p>
    <w:p w14:paraId="3FE7DC51" w14:textId="51209224" w:rsidR="00B64692" w:rsidRPr="00964E41" w:rsidRDefault="00B64692" w:rsidP="002D119C">
      <w:pPr>
        <w:jc w:val="both"/>
        <w:rPr>
          <w:rFonts w:cs="Arial"/>
        </w:rPr>
      </w:pPr>
      <w:r>
        <w:rPr>
          <w:rFonts w:cs="Arial"/>
        </w:rPr>
        <w:t>Súhlas so zásahom do Diela podľa tohto článku je osobnostným právom Spoluautorov podľa § 18 ods.5 AZ, ktoré je neprevoditeľné (§ 18 ods. 3 AZ). Na základe Zmluvy o spoluautorstve Poskytovateľ udeľuje tento súhlas v mene Spoluautorov a zodpovedá za platnosť a dostatočnosť tohto zmocnenia; v prípade neplatnosti nesie zodpovednosť za škodu spôsobenú Nadobúdateľovi.</w:t>
      </w:r>
    </w:p>
    <w:p w14:paraId="3CFBF448" w14:textId="77777777" w:rsidR="00B64692" w:rsidRPr="00964E41" w:rsidRDefault="00B64692" w:rsidP="002D119C">
      <w:pPr>
        <w:ind w:left="284" w:hanging="284"/>
        <w:jc w:val="both"/>
        <w:rPr>
          <w:rFonts w:cs="Arial"/>
        </w:rPr>
      </w:pPr>
      <w:r>
        <w:rPr>
          <w:rFonts w:cs="Arial"/>
        </w:rPr>
        <w:t xml:space="preserve">1. </w:t>
      </w:r>
      <w:r>
        <w:rPr>
          <w:rFonts w:cs="Arial"/>
        </w:rPr>
        <w:tab/>
        <w:t>Poskytovateľ týmto v súlade s § 18 ods. 5 AZ udeľuje Nadobúdateľovi súhlas so zásahom do Diela v nasledujúcom rozsahu:</w:t>
      </w:r>
    </w:p>
    <w:p w14:paraId="28D7345E" w14:textId="77777777" w:rsidR="00B64692" w:rsidRPr="00964E41" w:rsidRDefault="00B64692" w:rsidP="00964E41">
      <w:pPr>
        <w:ind w:left="284"/>
        <w:jc w:val="both"/>
        <w:rPr>
          <w:rFonts w:cs="Arial"/>
        </w:rPr>
      </w:pPr>
      <w:r>
        <w:rPr>
          <w:rFonts w:cs="Arial"/>
        </w:rPr>
        <w:t>a) spracovanie a úpravy Diela potrebné na vypracovanie ďalšej projektovej dokumentácie (stavebný zámer, projekt stavby, vykonávací projekt a súvisiace projektové podklady), a to v rozsahu nevyhnutnom na dosiahnutie cieľov povoľovania, prípravy výstavby a výstavby Stavby;</w:t>
      </w:r>
    </w:p>
    <w:p w14:paraId="6300B531" w14:textId="77777777" w:rsidR="00B64692" w:rsidRPr="00964E41" w:rsidRDefault="00B64692" w:rsidP="00964E41">
      <w:pPr>
        <w:ind w:left="284"/>
        <w:jc w:val="both"/>
        <w:rPr>
          <w:rFonts w:cs="Arial"/>
        </w:rPr>
      </w:pPr>
      <w:r>
        <w:rPr>
          <w:rFonts w:cs="Arial"/>
        </w:rPr>
        <w:t>b) úpravy Diela vynútené požiadavkami dotknutých orgánov a dotknutých osôb v rámci konaní a ďalších potrebných postupov pre povoľovanie, prípravu výstavby a výstavbu Stavby;</w:t>
      </w:r>
    </w:p>
    <w:p w14:paraId="2D33F7BD" w14:textId="77777777" w:rsidR="00B64692" w:rsidRPr="00964E41" w:rsidRDefault="00B64692" w:rsidP="00964E41">
      <w:pPr>
        <w:ind w:left="284"/>
        <w:jc w:val="both"/>
        <w:rPr>
          <w:rFonts w:cs="Arial"/>
        </w:rPr>
      </w:pPr>
      <w:r>
        <w:rPr>
          <w:rFonts w:cs="Arial"/>
        </w:rPr>
        <w:t>c) úpravy Diela potrebné pre súlad s technickými normami a právnymi predpismi platnými v čase povoľovania, prípravy výstavby a výstavby Stavby;</w:t>
      </w:r>
    </w:p>
    <w:p w14:paraId="3DB3C675" w14:textId="77777777" w:rsidR="00B64692" w:rsidRPr="00964E41" w:rsidRDefault="00B64692" w:rsidP="00964E41">
      <w:pPr>
        <w:ind w:left="284"/>
        <w:jc w:val="both"/>
        <w:rPr>
          <w:rFonts w:cs="Arial"/>
        </w:rPr>
      </w:pPr>
      <w:r>
        <w:rPr>
          <w:rFonts w:cs="Arial"/>
        </w:rPr>
        <w:t>d) drobné úpravy a modifikácie Diela potrebné na reakciu na podmienky zistené v priebehu povoľovania, prípravy výstavby a výstavby Stavby (napr. geologické pomery, existujúce siete technického vybavenia územia), pokiaľ tieto úpravy nezmenia architektonický koncept Diela;</w:t>
      </w:r>
    </w:p>
    <w:p w14:paraId="34D14435" w14:textId="77777777" w:rsidR="00B64692" w:rsidRPr="00964E41" w:rsidRDefault="00B64692" w:rsidP="00964E41">
      <w:pPr>
        <w:ind w:left="284"/>
        <w:jc w:val="both"/>
        <w:rPr>
          <w:rFonts w:cs="Arial"/>
        </w:rPr>
      </w:pPr>
      <w:r>
        <w:rPr>
          <w:rFonts w:cs="Arial"/>
        </w:rPr>
        <w:t>e) zmeny Stavby v zmysle § 33 ods. 7 AZ pri jej údržbe, opravách, rekonštrukciách, dostavbách a adaptáciách, vykonávané v súlade s § 33 ods. 7 a 9 AZ;</w:t>
      </w:r>
    </w:p>
    <w:p w14:paraId="5B326697" w14:textId="77777777" w:rsidR="00B64692" w:rsidRPr="00964E41" w:rsidRDefault="00B64692" w:rsidP="00964E41">
      <w:pPr>
        <w:ind w:left="284"/>
        <w:jc w:val="both"/>
        <w:rPr>
          <w:rFonts w:cs="Arial"/>
        </w:rPr>
      </w:pPr>
      <w:r>
        <w:rPr>
          <w:rFonts w:cs="Arial"/>
        </w:rPr>
        <w:lastRenderedPageBreak/>
        <w:t>f) spracovanie Diela pre účely reklamných, propagačných, audiovizuálnych a marketingových materiálov Nadobúdateľa súvisiacich so Stavbou.</w:t>
      </w:r>
    </w:p>
    <w:p w14:paraId="379697AE" w14:textId="77777777" w:rsidR="00B64692" w:rsidRPr="00964E41" w:rsidRDefault="00B64692" w:rsidP="002D119C">
      <w:pPr>
        <w:ind w:left="284" w:hanging="284"/>
        <w:jc w:val="both"/>
        <w:rPr>
          <w:rFonts w:cs="Arial"/>
        </w:rPr>
      </w:pPr>
      <w:r>
        <w:rPr>
          <w:rFonts w:cs="Arial"/>
        </w:rPr>
        <w:t xml:space="preserve">2. </w:t>
      </w:r>
      <w:r>
        <w:rPr>
          <w:rFonts w:cs="Arial"/>
        </w:rPr>
        <w:tab/>
        <w:t>Súhlas podľa ods. 1 sa výslovne nevzťahuje na:</w:t>
      </w:r>
    </w:p>
    <w:p w14:paraId="2745CC79" w14:textId="69934146" w:rsidR="00B64692" w:rsidRPr="00964E41" w:rsidRDefault="00B64692" w:rsidP="00964E41">
      <w:pPr>
        <w:numPr>
          <w:ilvl w:val="0"/>
          <w:numId w:val="17"/>
        </w:numPr>
        <w:tabs>
          <w:tab w:val="clear" w:pos="720"/>
        </w:tabs>
        <w:ind w:left="567" w:hanging="283"/>
        <w:jc w:val="both"/>
        <w:rPr>
          <w:rFonts w:cs="Arial"/>
        </w:rPr>
      </w:pPr>
      <w:r>
        <w:rPr>
          <w:rFonts w:cs="Arial"/>
        </w:rPr>
        <w:t>zásahy znižujúce hodnotu Diela alebo spôsobujúce ujmu na cti alebo dobrej povesti autora / Spoluautorov (§ 18 ods. 2 písm. c) AZ),</w:t>
      </w:r>
    </w:p>
    <w:p w14:paraId="3BC204C4" w14:textId="77777777" w:rsidR="00B64692" w:rsidRPr="00964E41" w:rsidRDefault="00B64692" w:rsidP="00964E41">
      <w:pPr>
        <w:numPr>
          <w:ilvl w:val="0"/>
          <w:numId w:val="17"/>
        </w:numPr>
        <w:ind w:left="567" w:hanging="283"/>
        <w:jc w:val="both"/>
        <w:rPr>
          <w:rFonts w:cs="Arial"/>
        </w:rPr>
      </w:pPr>
      <w:r>
        <w:rPr>
          <w:rFonts w:cs="Arial"/>
        </w:rPr>
        <w:t>zmeny Diela, ktoré menia jeho architektonický koncept alebo autorskú ideu v takej miere, ktorá by oprávnene poškodila záujmy autora / Spoluautorov,</w:t>
      </w:r>
    </w:p>
    <w:p w14:paraId="1D3D9FA2" w14:textId="77777777" w:rsidR="00B64692" w:rsidRPr="00964E41" w:rsidRDefault="00B64692" w:rsidP="00964E41">
      <w:pPr>
        <w:numPr>
          <w:ilvl w:val="0"/>
          <w:numId w:val="17"/>
        </w:numPr>
        <w:ind w:left="567" w:hanging="283"/>
        <w:jc w:val="both"/>
        <w:rPr>
          <w:rFonts w:cs="Arial"/>
        </w:rPr>
      </w:pPr>
      <w:r>
        <w:rPr>
          <w:rFonts w:cs="Arial"/>
        </w:rPr>
        <w:t>použitie Diela v kontexte v rozpore s dobrými mravmi, stranícko-politická propagácia vytvárajúca dojem autorského súhlasu autora / Spoluautorov s konkrétnou politickou agendou.</w:t>
      </w:r>
    </w:p>
    <w:p w14:paraId="6021C7D1" w14:textId="77777777" w:rsidR="00B64692" w:rsidRPr="00964E41" w:rsidRDefault="00B64692" w:rsidP="002D119C">
      <w:pPr>
        <w:ind w:left="284" w:hanging="284"/>
        <w:jc w:val="both"/>
        <w:rPr>
          <w:rFonts w:cs="Arial"/>
        </w:rPr>
      </w:pPr>
      <w:r>
        <w:rPr>
          <w:rFonts w:cs="Arial"/>
        </w:rPr>
        <w:t xml:space="preserve">3. </w:t>
      </w:r>
      <w:r>
        <w:rPr>
          <w:rFonts w:cs="Arial"/>
        </w:rPr>
        <w:tab/>
        <w:t>Časový režim súhlasu:</w:t>
      </w:r>
    </w:p>
    <w:p w14:paraId="0AFB7F16" w14:textId="77777777" w:rsidR="00B64692" w:rsidRPr="00964E41" w:rsidRDefault="00B64692" w:rsidP="00964E41">
      <w:pPr>
        <w:ind w:left="284"/>
        <w:jc w:val="both"/>
        <w:rPr>
          <w:rFonts w:cs="Arial"/>
        </w:rPr>
      </w:pPr>
      <w:r>
        <w:rPr>
          <w:rFonts w:cs="Arial"/>
        </w:rPr>
        <w:t>(i) Pre obdobie prípravy a realizácie Stavby (od uzavretia Zmluvy do právoplatnej kolaudácie) sa všetky súhlasy podľa ods. 1 písm. a) až f) uplatňujú bez obmedzenia v rozsahu nevyhnutnom na prípravu a realizáciu Stavby.</w:t>
      </w:r>
    </w:p>
    <w:p w14:paraId="6D472084" w14:textId="77777777" w:rsidR="00B64692" w:rsidRPr="00964E41" w:rsidRDefault="00B64692" w:rsidP="00964E41">
      <w:pPr>
        <w:ind w:left="284"/>
        <w:jc w:val="both"/>
        <w:rPr>
          <w:rFonts w:cs="Arial"/>
        </w:rPr>
      </w:pPr>
      <w:r>
        <w:rPr>
          <w:rFonts w:cs="Arial"/>
        </w:rPr>
        <w:t>(ii) Pre obdobie po kolaudácii Stavby:</w:t>
      </w:r>
    </w:p>
    <w:p w14:paraId="5CB76AA0" w14:textId="77777777" w:rsidR="00B64692" w:rsidRPr="00964E41" w:rsidRDefault="00B64692" w:rsidP="00964E41">
      <w:pPr>
        <w:ind w:left="567"/>
        <w:jc w:val="both"/>
        <w:rPr>
          <w:rFonts w:cs="Arial"/>
        </w:rPr>
      </w:pPr>
      <w:r>
        <w:rPr>
          <w:rFonts w:cs="Arial"/>
        </w:rPr>
        <w:t>(a) Súhlas podľa písm. e) (údržba, opravy, rekonštrukcie, dostavby, adaptácie) pokračuje v rozsahu bežnej správy a rozvoja Stavby počas celej doby jej existencie.</w:t>
      </w:r>
    </w:p>
    <w:p w14:paraId="038273F0" w14:textId="77777777" w:rsidR="00B64692" w:rsidRPr="00964E41" w:rsidRDefault="00B64692" w:rsidP="00964E41">
      <w:pPr>
        <w:ind w:left="567"/>
        <w:jc w:val="both"/>
        <w:rPr>
          <w:rFonts w:cs="Arial"/>
        </w:rPr>
      </w:pPr>
      <w:r>
        <w:rPr>
          <w:rFonts w:cs="Arial"/>
        </w:rPr>
        <w:t>(b) Súhlas podľa písm. f) (propagačné a marketingové materiály) pokračuje pre bežnú prezentáciu Stavby verejnosti a obchodným partnerom Nadobúdateľa bez časového obmedzenia.</w:t>
      </w:r>
    </w:p>
    <w:p w14:paraId="3EA682AC" w14:textId="77777777" w:rsidR="00B64692" w:rsidRPr="00964E41" w:rsidRDefault="00B64692" w:rsidP="00964E41">
      <w:pPr>
        <w:ind w:left="567"/>
        <w:jc w:val="both"/>
        <w:rPr>
          <w:rFonts w:cs="Arial"/>
        </w:rPr>
      </w:pPr>
      <w:r>
        <w:rPr>
          <w:rFonts w:cs="Arial"/>
        </w:rPr>
        <w:t>(c) Súhlas podľa písm. b) a c) (úpravy vynútené orgánom verejnej správy alebo zmenou právnych predpisov) pokračuje v plnom rozsahu po celú dobu existencie Stavby.</w:t>
      </w:r>
    </w:p>
    <w:p w14:paraId="14EFDB13" w14:textId="77777777" w:rsidR="00B64692" w:rsidRPr="00964E41" w:rsidRDefault="00B64692" w:rsidP="00964E41">
      <w:pPr>
        <w:ind w:left="567"/>
        <w:jc w:val="both"/>
        <w:rPr>
          <w:rFonts w:cs="Arial"/>
        </w:rPr>
      </w:pPr>
      <w:r>
        <w:rPr>
          <w:rFonts w:cs="Arial"/>
        </w:rPr>
        <w:t>(d) Súhlas podľa písm. a) a d) (projektovo-právne úpravy, drobné modifikácie) po kolaudácii sa vzťahuje na úpravy nevyhnutné pre zachovanie a rozvoj Stavby, nie na zásadné architektonické zmeny, ktoré by si vyžadovali nový autorský vklad.</w:t>
      </w:r>
    </w:p>
    <w:p w14:paraId="50B43288" w14:textId="77777777" w:rsidR="00B64692" w:rsidRPr="00964E41" w:rsidRDefault="00B64692" w:rsidP="002D119C">
      <w:pPr>
        <w:ind w:left="284" w:hanging="284"/>
        <w:jc w:val="both"/>
        <w:rPr>
          <w:rFonts w:cs="Arial"/>
        </w:rPr>
      </w:pPr>
      <w:r>
        <w:rPr>
          <w:rFonts w:cs="Arial"/>
        </w:rPr>
        <w:t xml:space="preserve">4. </w:t>
      </w:r>
      <w:r>
        <w:rPr>
          <w:rFonts w:cs="Arial"/>
        </w:rPr>
        <w:tab/>
        <w:t>Nadobúdateľ sa zaväzuje informovať Poskytovateľa o zásahoch do Diela presahujúcich rozsah bežného technického spracovania dokumentácie podľa ods. 1 písm. a), a to najneskôr 30 dní pred ich realizáciou, ak to okolnosti dovoľujú. Táto povinnosť sa vzťahuje aj na nadobúdateľov sublicencie podľa Článku II ods. 3.</w:t>
      </w:r>
    </w:p>
    <w:p w14:paraId="2C0361F3" w14:textId="77777777" w:rsidR="00B64692" w:rsidRPr="00964E41" w:rsidRDefault="00B64692" w:rsidP="002D119C">
      <w:pPr>
        <w:ind w:left="284" w:hanging="284"/>
        <w:jc w:val="both"/>
        <w:rPr>
          <w:rFonts w:cs="Arial"/>
        </w:rPr>
      </w:pPr>
      <w:r>
        <w:rPr>
          <w:rFonts w:cs="Arial"/>
        </w:rPr>
        <w:t xml:space="preserve">5. </w:t>
      </w:r>
      <w:r>
        <w:rPr>
          <w:rFonts w:cs="Arial"/>
        </w:rPr>
        <w:tab/>
        <w:t>Právo na autorstvo a na rozhodnutie o uvedení mena (§ 18 ods. 2 písm. a), b) AZ) zostávajú touto Zmluvou nedotknuté. Tieto práva sú osobnostné a neprevoditeľné; vždy náležia fyzickej osobe, ktorá Dielo vytvorila.</w:t>
      </w:r>
    </w:p>
    <w:p w14:paraId="18D17940" w14:textId="77777777" w:rsidR="00C47479" w:rsidRPr="00964E41" w:rsidRDefault="00C47479" w:rsidP="00964E41">
      <w:pPr>
        <w:jc w:val="both"/>
        <w:rPr>
          <w:rFonts w:cs="Arial"/>
          <w:b/>
          <w:bCs/>
        </w:rPr>
      </w:pPr>
    </w:p>
    <w:p w14:paraId="37255B26" w14:textId="77777777" w:rsidR="00C47479" w:rsidRPr="00964E41" w:rsidRDefault="00B64692" w:rsidP="00964E41">
      <w:pPr>
        <w:jc w:val="both"/>
        <w:rPr>
          <w:rFonts w:cs="Arial"/>
        </w:rPr>
      </w:pPr>
      <w:r>
        <w:rPr>
          <w:rFonts w:cs="Arial"/>
          <w:b/>
          <w:bCs/>
        </w:rPr>
        <w:t>[VÝLUČNÝ AUTOR]</w:t>
      </w:r>
      <w:r>
        <w:rPr>
          <w:rFonts w:cs="Arial"/>
        </w:rPr>
        <w:t> </w:t>
      </w:r>
    </w:p>
    <w:p w14:paraId="2F26A4E9" w14:textId="77777777" w:rsidR="00B64692" w:rsidRPr="00964E41" w:rsidRDefault="00B64692" w:rsidP="002D119C">
      <w:pPr>
        <w:ind w:left="284" w:hanging="284"/>
        <w:jc w:val="both"/>
        <w:rPr>
          <w:rFonts w:cs="Arial"/>
        </w:rPr>
      </w:pPr>
      <w:r>
        <w:rPr>
          <w:rFonts w:cs="Arial"/>
        </w:rPr>
        <w:t xml:space="preserve">6. </w:t>
      </w:r>
      <w:r>
        <w:rPr>
          <w:rFonts w:cs="Arial"/>
        </w:rPr>
        <w:tab/>
        <w:t>Poskytovateľ ako autor Diela má kedykoľvek právo žiadať, aby jeho meno bolo uvádzané, neuvádzané alebo uvádzané pod pseudonymom na Diele a na Stavbe, a to písomnou žiadosťou adresovanou Nadobúdateľovi. Ak Poskytovateľ výslovne nepožiadal o opak, Nadobúdateľ je povinný uvádzať meno Poskytovateľa na informačných tabuliach, v projektovej dokumentácii a v propagačných materiáloch v obvyklom rozsahu. Nadobúdateľ uverejňuje záznamy Stavby len s uvedením mena Poskytovateľa ako autora.</w:t>
      </w:r>
    </w:p>
    <w:p w14:paraId="78914BE4" w14:textId="77777777" w:rsidR="00B64692" w:rsidRPr="00964E41" w:rsidRDefault="00B64692" w:rsidP="002D119C">
      <w:pPr>
        <w:ind w:left="284" w:hanging="284"/>
        <w:jc w:val="both"/>
        <w:rPr>
          <w:rFonts w:cs="Arial"/>
        </w:rPr>
      </w:pPr>
      <w:r>
        <w:rPr>
          <w:rFonts w:cs="Arial"/>
        </w:rPr>
        <w:t xml:space="preserve">7. </w:t>
      </w:r>
      <w:r>
        <w:rPr>
          <w:rFonts w:cs="Arial"/>
        </w:rPr>
        <w:tab/>
        <w:t>Poskytovateľ má právo autorského dohľadu nad zhotovením Stavby v zmysle § 33 ods. 8 AZ. Nadobúdateľ sa zaväzuje Poskytovateľovi umožniť výkon tohto práva.</w:t>
      </w:r>
    </w:p>
    <w:p w14:paraId="79197471" w14:textId="77777777" w:rsidR="00B64692" w:rsidRPr="00964E41" w:rsidRDefault="00B64692" w:rsidP="002D119C">
      <w:pPr>
        <w:ind w:left="284" w:hanging="284"/>
        <w:jc w:val="both"/>
        <w:rPr>
          <w:rFonts w:cs="Arial"/>
        </w:rPr>
      </w:pPr>
      <w:r>
        <w:rPr>
          <w:rFonts w:cs="Arial"/>
        </w:rPr>
        <w:t xml:space="preserve">8. </w:t>
      </w:r>
      <w:r>
        <w:rPr>
          <w:rFonts w:cs="Arial"/>
        </w:rPr>
        <w:tab/>
        <w:t>Nadobúdateľ sa zaväzuje v primeranom predstihu informovať Poskytovateľa o zámere trvalého premiestnenia, podstatnej prestavby alebo zničenia Stavby v zmysle § 33 ods. 9 AZ, a to písomne najmenej 90 dní pred plánovaným termínom.</w:t>
      </w:r>
    </w:p>
    <w:p w14:paraId="609514C0" w14:textId="77777777" w:rsidR="00C47479" w:rsidRPr="00964E41" w:rsidRDefault="00C47479" w:rsidP="00964E41">
      <w:pPr>
        <w:jc w:val="both"/>
        <w:rPr>
          <w:rFonts w:cs="Arial"/>
          <w:b/>
          <w:bCs/>
        </w:rPr>
      </w:pPr>
    </w:p>
    <w:p w14:paraId="5249F3C6" w14:textId="77777777" w:rsidR="00C47479" w:rsidRPr="00964E41" w:rsidRDefault="00B64692" w:rsidP="00964E41">
      <w:pPr>
        <w:jc w:val="both"/>
        <w:rPr>
          <w:rFonts w:cs="Arial"/>
        </w:rPr>
      </w:pPr>
      <w:r>
        <w:rPr>
          <w:rFonts w:cs="Arial"/>
          <w:b/>
          <w:bCs/>
        </w:rPr>
        <w:t>[KOLEKTÍV SPOLUAUTOROV]</w:t>
      </w:r>
    </w:p>
    <w:p w14:paraId="7A19CD97" w14:textId="77777777" w:rsidR="00B64692" w:rsidRPr="00964E41" w:rsidRDefault="00B64692" w:rsidP="002D119C">
      <w:pPr>
        <w:ind w:left="284" w:hanging="284"/>
        <w:jc w:val="both"/>
        <w:rPr>
          <w:rFonts w:cs="Arial"/>
        </w:rPr>
      </w:pPr>
      <w:r>
        <w:rPr>
          <w:rFonts w:cs="Arial"/>
        </w:rPr>
        <w:t xml:space="preserve">6. </w:t>
      </w:r>
      <w:r>
        <w:rPr>
          <w:rFonts w:cs="Arial"/>
        </w:rPr>
        <w:tab/>
        <w:t>Platí nasledovný režim pre uvádzanie mena Spoluautora:</w:t>
      </w:r>
    </w:p>
    <w:p w14:paraId="4AF111D1" w14:textId="77777777" w:rsidR="00B64692" w:rsidRPr="00964E41" w:rsidRDefault="00B64692" w:rsidP="00964E41">
      <w:pPr>
        <w:ind w:left="284"/>
        <w:jc w:val="both"/>
        <w:rPr>
          <w:rFonts w:cs="Arial"/>
        </w:rPr>
      </w:pPr>
      <w:r>
        <w:rPr>
          <w:rFonts w:cs="Arial"/>
        </w:rPr>
        <w:t>(i) Spoluautor má kedykoľvek právo žiadať, aby jeho meno bolo uvádzané, neuvádzané alebo uvádzané pod pseudonymom na Diele a na Stavbe, a to písomnou žiadosťou adresovanou Nadobúdateľovi.</w:t>
      </w:r>
    </w:p>
    <w:p w14:paraId="1D45516D" w14:textId="77777777" w:rsidR="00B64692" w:rsidRPr="00964E41" w:rsidRDefault="00B64692" w:rsidP="00964E41">
      <w:pPr>
        <w:ind w:left="284"/>
        <w:jc w:val="both"/>
        <w:rPr>
          <w:rFonts w:cs="Arial"/>
        </w:rPr>
      </w:pPr>
      <w:r>
        <w:rPr>
          <w:rFonts w:cs="Arial"/>
        </w:rPr>
        <w:t>(ii) Ak Spoluautor výslovne nepožiadal o opak, Nadobúdateľ je povinný uvádzať meno Spoluautora na informačných tabuliach, v projektovej dokumentácii, v propagačných materiáloch a v CRZ (ak je relevantné) v obvyklom rozsahu. Povinnosť uvádzania mena sa vzťahuje na meno Spoluautora, nie na obchodné meno právnickej osoby. Nadobúdateľ uverejňuje záznamy Stavby len s uvedením mena Spoluautorov.</w:t>
      </w:r>
    </w:p>
    <w:p w14:paraId="0751758D" w14:textId="77777777" w:rsidR="00B64692" w:rsidRPr="00964E41" w:rsidRDefault="00B64692" w:rsidP="00964E41">
      <w:pPr>
        <w:ind w:left="284"/>
        <w:jc w:val="both"/>
        <w:rPr>
          <w:rFonts w:cs="Arial"/>
        </w:rPr>
      </w:pPr>
      <w:r>
        <w:rPr>
          <w:rFonts w:cs="Arial"/>
        </w:rPr>
        <w:t>(iii) Za legitímny dôvod žiadosti Spoluautora o neuvedenie mena sa považuje aj situácia, keď Spoluautor po obhliadke realizovanej Stavby zistí, že Stavba bola realizovaná spôsobom zásadne odlišným od Diela a mohol by byť tým poškodená jeho odborná povesť.</w:t>
      </w:r>
    </w:p>
    <w:p w14:paraId="5B17697A" w14:textId="77777777" w:rsidR="00B64692" w:rsidRPr="00964E41" w:rsidRDefault="00B64692" w:rsidP="002D119C">
      <w:pPr>
        <w:ind w:left="284" w:hanging="284"/>
        <w:jc w:val="both"/>
        <w:rPr>
          <w:rFonts w:cs="Arial"/>
        </w:rPr>
      </w:pPr>
      <w:r>
        <w:rPr>
          <w:rFonts w:cs="Arial"/>
        </w:rPr>
        <w:t xml:space="preserve">7. </w:t>
      </w:r>
      <w:r>
        <w:rPr>
          <w:rFonts w:cs="Arial"/>
        </w:rPr>
        <w:tab/>
        <w:t>Spoluautor má právo autorského dohľadu nad zhotovením Stavby v zmysle § 33 ods. 8 AZ. Nadobúdateľ sa zaväzuje Spoluautorovi umožniť výkon tohto práva.</w:t>
      </w:r>
    </w:p>
    <w:p w14:paraId="2C36638F" w14:textId="77777777" w:rsidR="00B64692" w:rsidRPr="00964E41" w:rsidRDefault="00B64692" w:rsidP="002D119C">
      <w:pPr>
        <w:ind w:left="284" w:hanging="284"/>
        <w:jc w:val="both"/>
        <w:rPr>
          <w:rFonts w:cs="Arial"/>
        </w:rPr>
      </w:pPr>
      <w:r>
        <w:rPr>
          <w:rFonts w:cs="Arial"/>
        </w:rPr>
        <w:lastRenderedPageBreak/>
        <w:t xml:space="preserve">8. </w:t>
      </w:r>
      <w:r>
        <w:rPr>
          <w:rFonts w:cs="Arial"/>
        </w:rPr>
        <w:tab/>
        <w:t>Nadobúdateľ sa zaväzuje v primeranom predstihu informovať prostredníctvom Poskytovateľa Spoluautorov o zámere trvalého premiestnenia, podstatnej prestavby alebo zničenia Stavby v zmysle § 33 ods. 9 AZ, a to písomne najmenej 90 dní pred plánovaným termínom.</w:t>
      </w:r>
    </w:p>
    <w:p w14:paraId="3D96308D" w14:textId="77777777" w:rsidR="004F4822" w:rsidRPr="00964E41" w:rsidRDefault="004F4822" w:rsidP="00964E41">
      <w:pPr>
        <w:jc w:val="both"/>
        <w:rPr>
          <w:rFonts w:cs="Arial"/>
        </w:rPr>
      </w:pPr>
    </w:p>
    <w:p w14:paraId="45D175A0" w14:textId="77777777" w:rsidR="004F4822" w:rsidRPr="00964E41" w:rsidRDefault="004F4822" w:rsidP="00964E41">
      <w:pPr>
        <w:jc w:val="both"/>
        <w:rPr>
          <w:rFonts w:cs="Arial"/>
        </w:rPr>
      </w:pPr>
    </w:p>
    <w:p w14:paraId="0F9A6441" w14:textId="77777777" w:rsidR="004F4822" w:rsidRPr="00964E41" w:rsidRDefault="00B64692" w:rsidP="002D119C">
      <w:pPr>
        <w:jc w:val="center"/>
        <w:rPr>
          <w:rFonts w:cs="Arial"/>
          <w:b/>
          <w:bCs/>
        </w:rPr>
      </w:pPr>
      <w:r>
        <w:rPr>
          <w:rFonts w:cs="Arial"/>
          <w:b/>
          <w:bCs/>
        </w:rPr>
        <w:t>ČLÁNOK IV</w:t>
      </w:r>
    </w:p>
    <w:p w14:paraId="3104BF05" w14:textId="77777777" w:rsidR="00B64692" w:rsidRPr="00964E41" w:rsidRDefault="00B64692" w:rsidP="002D119C">
      <w:pPr>
        <w:jc w:val="center"/>
        <w:rPr>
          <w:rFonts w:cs="Arial"/>
          <w:b/>
          <w:bCs/>
        </w:rPr>
      </w:pPr>
      <w:r>
        <w:rPr>
          <w:rFonts w:cs="Arial"/>
          <w:b/>
          <w:bCs/>
        </w:rPr>
        <w:t>ODOVZDANIE DIELA A EDITOVATEĽNÉ FORMÁTY</w:t>
      </w:r>
    </w:p>
    <w:p w14:paraId="1E20FF81" w14:textId="77777777" w:rsidR="004F4822" w:rsidRPr="00964E41" w:rsidRDefault="004F4822" w:rsidP="00964E41">
      <w:pPr>
        <w:jc w:val="both"/>
        <w:rPr>
          <w:rFonts w:cs="Arial"/>
        </w:rPr>
      </w:pPr>
    </w:p>
    <w:p w14:paraId="72F6C5C9" w14:textId="77777777" w:rsidR="00B64692" w:rsidRPr="00964E41" w:rsidRDefault="00B64692" w:rsidP="002D119C">
      <w:pPr>
        <w:ind w:left="284" w:hanging="284"/>
        <w:jc w:val="both"/>
        <w:rPr>
          <w:rFonts w:cs="Arial"/>
        </w:rPr>
      </w:pPr>
      <w:r>
        <w:rPr>
          <w:rFonts w:cs="Arial"/>
        </w:rPr>
        <w:t xml:space="preserve">1. </w:t>
      </w:r>
      <w:r>
        <w:rPr>
          <w:rFonts w:cs="Arial"/>
        </w:rPr>
        <w:tab/>
        <w:t>Poskytovateľ odovzdá Nadobúdateľovi Dielo:</w:t>
      </w:r>
    </w:p>
    <w:p w14:paraId="000EACA1" w14:textId="77777777" w:rsidR="00B64692" w:rsidRPr="00964E41" w:rsidRDefault="00B64692" w:rsidP="00964E41">
      <w:pPr>
        <w:ind w:left="284"/>
        <w:jc w:val="both"/>
        <w:rPr>
          <w:rFonts w:cs="Arial"/>
        </w:rPr>
      </w:pPr>
      <w:r>
        <w:rPr>
          <w:rFonts w:cs="Arial"/>
        </w:rPr>
        <w:t>a) v tlačenej a/alebo PDF podobe v počte …… rovnopisov, najneskôr do 14 dní od zaplatenia zálohy vo výške 50 % odmeny podľa Článku V ods. 3 písm. (i); odovzdaním sa Nadobúdateľovi umožní výkon Licencie, ktorá nadobudla účinnosť podľa Článku I ods. 3 písm. f); odovzdanie samo osebe účinnosť Licencie nezakladá;</w:t>
      </w:r>
    </w:p>
    <w:p w14:paraId="4E0152A9" w14:textId="77777777" w:rsidR="00B64692" w:rsidRPr="00964E41" w:rsidRDefault="00B64692" w:rsidP="00964E41">
      <w:pPr>
        <w:ind w:left="284"/>
        <w:jc w:val="both"/>
        <w:rPr>
          <w:rFonts w:cs="Arial"/>
        </w:rPr>
      </w:pPr>
      <w:r>
        <w:rPr>
          <w:rFonts w:cs="Arial"/>
        </w:rPr>
        <w:t>b) PDF verzia Diela je postačujúca na použitie Diela v súvislosti s konaním pred orgánmi verejnej správy, zadávaním zákazky novému projektantovi a realizáciou Stavby, pokiaľ nie je dohodnuté odovzdanie Editovateľných formátov.</w:t>
      </w:r>
    </w:p>
    <w:p w14:paraId="23CD03C0" w14:textId="77777777" w:rsidR="00B64692" w:rsidRPr="00964E41" w:rsidRDefault="00B64692" w:rsidP="002D119C">
      <w:pPr>
        <w:ind w:left="284" w:hanging="284"/>
        <w:jc w:val="both"/>
        <w:rPr>
          <w:rFonts w:cs="Arial"/>
        </w:rPr>
      </w:pPr>
      <w:r>
        <w:rPr>
          <w:rFonts w:cs="Arial"/>
        </w:rPr>
        <w:t xml:space="preserve">2. </w:t>
      </w:r>
      <w:r>
        <w:rPr>
          <w:rFonts w:cs="Arial"/>
        </w:rPr>
        <w:tab/>
        <w:t>Odovzdanie Editovateľných formátov – voliteľná ďalšia služba:</w:t>
      </w:r>
    </w:p>
    <w:p w14:paraId="0B15A283" w14:textId="77777777" w:rsidR="00B64692" w:rsidRPr="00964E41" w:rsidRDefault="004F4822" w:rsidP="002D119C">
      <w:pPr>
        <w:ind w:left="284"/>
        <w:jc w:val="both"/>
        <w:rPr>
          <w:rFonts w:cs="Arial"/>
        </w:rPr>
      </w:pPr>
      <w:r>
        <w:rPr>
          <w:rFonts w:cs="Arial"/>
          <w:color w:val="000000"/>
        </w:rPr>
        <w:t>Zmluvné strany</w:t>
      </w:r>
      <w:r>
        <w:rPr>
          <w:rFonts w:cs="Arial"/>
        </w:rPr>
        <w:t xml:space="preserve"> </w:t>
      </w:r>
      <w:sdt>
        <w:sdtPr>
          <w:rPr>
            <w:rFonts w:cs="Arial"/>
          </w:rPr>
          <w:id w:val="-955795987"/>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cs="Arial"/>
        </w:rPr>
        <w:t xml:space="preserve"> </w:t>
      </w:r>
      <w:r>
        <w:rPr>
          <w:rFonts w:cs="Arial"/>
          <w:color w:val="000000"/>
        </w:rPr>
        <w:t xml:space="preserve">sa dohodli  /  </w:t>
      </w:r>
      <w:sdt>
        <w:sdtPr>
          <w:rPr>
            <w:rFonts w:cs="Arial"/>
          </w:rPr>
          <w:id w:val="-44529809"/>
          <w14:checkbox>
            <w14:checked w14:val="0"/>
            <w14:checkedState w14:val="2612" w14:font="MS Gothic"/>
            <w14:uncheckedState w14:val="2610" w14:font="MS Gothic"/>
          </w14:checkbox>
        </w:sdtPr>
        <w:sdtContent>
          <w:r>
            <w:rPr>
              <w:rFonts w:ascii="Segoe UI Symbol" w:eastAsia="MS Gothic" w:hAnsi="Segoe UI Symbol" w:cs="Segoe UI Symbol"/>
            </w:rPr>
            <w:t>☐</w:t>
          </w:r>
        </w:sdtContent>
      </w:sdt>
      <w:r>
        <w:rPr>
          <w:rFonts w:cs="Arial"/>
          <w:color w:val="000000"/>
        </w:rPr>
        <w:t xml:space="preserve"> sa nedohodli</w:t>
      </w:r>
      <w:r>
        <w:rPr>
          <w:rFonts w:cs="Arial"/>
        </w:rPr>
        <w:t xml:space="preserve"> </w:t>
      </w:r>
      <w:r>
        <w:rPr>
          <w:rFonts w:cs="Arial"/>
          <w:color w:val="000000"/>
        </w:rPr>
        <w:t xml:space="preserve">na odovzdaní Diela v Editovateľných formátoch ako </w:t>
      </w:r>
      <w:r>
        <w:rPr>
          <w:rFonts w:cs="Arial"/>
        </w:rPr>
        <w:t>ďalšej (dodatočnej) služby nad rámec tejto Zmluvy. Ak sa Zmluvné strany dohodli, Poskytovateľ odovzdá Editovateľné formáty za splnenia nasledovných podmienok:</w:t>
      </w:r>
      <w:r>
        <w:t xml:space="preserve"> Odovzdanie Editovateľných formátov je ďalšou (dodatočnou) službou; digitálne dáta stavby zostávajú vlastníctvom Poskytovateľa a ich poskytnutie sa spravuje aj príslušnými ustanoveniami ZoPSA o poskytovaní projektových podkladov v editovateľnom formáte.</w:t>
      </w:r>
      <w:r>
        <w:rPr>
          <w:rFonts w:cs="Arial"/>
          <w:color w:val="000000"/>
        </w:rPr>
        <w:t xml:space="preserve"> Poskytnutím Editovateľných formátov sa nerozširuje rozsah Licencie podľa tejto Zmluvy. Poskytovateľ odovzdáva Editovateľné formáty v stave k okamihu ich odovzdania a nezodpovedá za škodu spôsobenú ich prijatím, konverziou alebo spracovaním v informačnom prostredí Nadobúdateľa alebo tretích osôb.</w:t>
      </w:r>
    </w:p>
    <w:p w14:paraId="5808332F" w14:textId="513BFE3C" w:rsidR="00B64692" w:rsidRPr="00964E41" w:rsidRDefault="00B64692" w:rsidP="00964E41">
      <w:pPr>
        <w:ind w:left="284"/>
        <w:jc w:val="both"/>
        <w:rPr>
          <w:rFonts w:cs="Arial"/>
        </w:rPr>
      </w:pPr>
      <w:r>
        <w:rPr>
          <w:rFonts w:cs="Arial"/>
        </w:rPr>
        <w:t>(i) Zaplatením celej odmeny za Licenciu podľa ČLÁNKU V a odmeny za odovzdanie Editovateľných formátov uvedenej v tomto odseku.</w:t>
      </w:r>
    </w:p>
    <w:p w14:paraId="4DA089BC" w14:textId="77777777" w:rsidR="00B64692" w:rsidRPr="00964E41" w:rsidRDefault="00B64692" w:rsidP="00964E41">
      <w:pPr>
        <w:ind w:left="284"/>
        <w:jc w:val="both"/>
        <w:rPr>
          <w:rFonts w:cs="Arial"/>
        </w:rPr>
      </w:pPr>
      <w:r>
        <w:rPr>
          <w:rFonts w:cs="Arial"/>
        </w:rPr>
        <w:t>(ii) Podpisom Protokolu o odovzdaní Editovateľných formátov (Príloha č. 2).</w:t>
      </w:r>
    </w:p>
    <w:p w14:paraId="22D0CE36" w14:textId="77777777" w:rsidR="00B64692" w:rsidRPr="00964E41" w:rsidRDefault="00B64692" w:rsidP="002D119C">
      <w:pPr>
        <w:ind w:left="284"/>
        <w:jc w:val="both"/>
        <w:rPr>
          <w:rFonts w:cs="Arial"/>
        </w:rPr>
      </w:pPr>
      <w:r>
        <w:rPr>
          <w:rFonts w:cs="Arial"/>
        </w:rPr>
        <w:t>Obsah Editovateľných formátov: zdrojové súbory podľa Prílohy č. 2 tejto Zmluvy. Odmena za odovzdanie Editovateľných formátov: ………………… EUR bez DPH, splatná podľa Článku V ods. 3 písm. (iii).</w:t>
      </w:r>
    </w:p>
    <w:p w14:paraId="3F83AA16" w14:textId="77777777" w:rsidR="00B64692" w:rsidRPr="00964E41" w:rsidRDefault="00B64692" w:rsidP="002D119C">
      <w:pPr>
        <w:ind w:left="284"/>
        <w:jc w:val="both"/>
        <w:rPr>
          <w:rFonts w:cs="Arial"/>
        </w:rPr>
      </w:pPr>
      <w:r>
        <w:rPr>
          <w:rFonts w:cs="Arial"/>
        </w:rPr>
        <w:t>Nadobúdateľ je oprávnený sprístupniť Editovateľné formáty výlučne novému architektovi / architektonickej firme alebo inžinierovi / inžinierskej firme (Nový projektant) poverenej Nadobúdateľom na pokračovanie v príprave výstavby a výstavbe Stavby, a to:</w:t>
      </w:r>
    </w:p>
    <w:p w14:paraId="3920D7DF" w14:textId="77777777" w:rsidR="00B64692" w:rsidRPr="00964E41" w:rsidRDefault="00B64692" w:rsidP="00964E41">
      <w:pPr>
        <w:ind w:left="284"/>
        <w:jc w:val="both"/>
        <w:rPr>
          <w:rFonts w:cs="Arial"/>
        </w:rPr>
      </w:pPr>
      <w:r>
        <w:rPr>
          <w:rFonts w:cs="Arial"/>
        </w:rPr>
        <w:t>(i) Po písomnom informovaní Poskytovateľa o totožnosti Nového projektanta.</w:t>
      </w:r>
    </w:p>
    <w:p w14:paraId="3C066399" w14:textId="77777777" w:rsidR="00B64692" w:rsidRPr="00964E41" w:rsidRDefault="00B64692" w:rsidP="00964E41">
      <w:pPr>
        <w:ind w:left="284"/>
        <w:jc w:val="both"/>
        <w:rPr>
          <w:rFonts w:cs="Arial"/>
        </w:rPr>
      </w:pPr>
      <w:r>
        <w:rPr>
          <w:rFonts w:cs="Arial"/>
        </w:rPr>
        <w:t>(ii) Za podmienky, že Nový projektant podpíše záväzok mlčanlivosti a rešpektovania autorských práv autora / Spoluautorov. Poskytovateľ, a v prípade kolektívu spoluautorov Spoluautor, môže vzniesť odôvodnené námietky voči Novému projektantovi do 14 dní od doručenia informácie, výlučne z dôvodu konfliktu záujmov alebo porušenia práv duševného vlastníctva Poskytovateľa alebo Spoluautora; iné dôvody námietky nie sú prípustné.</w:t>
      </w:r>
    </w:p>
    <w:p w14:paraId="5C27B966" w14:textId="77777777" w:rsidR="00B64692" w:rsidRPr="00964E41" w:rsidRDefault="00B64692" w:rsidP="002D119C">
      <w:pPr>
        <w:ind w:firstLine="284"/>
        <w:jc w:val="both"/>
        <w:rPr>
          <w:rFonts w:cs="Arial"/>
        </w:rPr>
      </w:pPr>
      <w:r>
        <w:rPr>
          <w:rFonts w:cs="Arial"/>
        </w:rPr>
        <w:t>Editovateľné formáty nesmú byť:</w:t>
      </w:r>
    </w:p>
    <w:p w14:paraId="7B006F91" w14:textId="77777777" w:rsidR="00B64692" w:rsidRPr="00964E41" w:rsidRDefault="00B64692" w:rsidP="00964E41">
      <w:pPr>
        <w:ind w:left="284"/>
        <w:jc w:val="both"/>
        <w:rPr>
          <w:rFonts w:cs="Arial"/>
        </w:rPr>
      </w:pPr>
      <w:r>
        <w:rPr>
          <w:rFonts w:cs="Arial"/>
        </w:rPr>
        <w:t>(i) poskytnuté ďalším tretím osobám okrem Nového projektanta a subdodávateľov priamo zapojených do realizácie Stavby,</w:t>
      </w:r>
    </w:p>
    <w:p w14:paraId="5AC514FF" w14:textId="77777777" w:rsidR="00B64692" w:rsidRPr="00964E41" w:rsidRDefault="00B64692" w:rsidP="00964E41">
      <w:pPr>
        <w:ind w:left="284"/>
        <w:jc w:val="both"/>
        <w:rPr>
          <w:rFonts w:cs="Arial"/>
        </w:rPr>
      </w:pPr>
      <w:r>
        <w:rPr>
          <w:rFonts w:cs="Arial"/>
        </w:rPr>
        <w:t>(ii) použité na iný projekt ako Stavbu identifikovanú v tejto Zmluve,</w:t>
      </w:r>
    </w:p>
    <w:p w14:paraId="55C35646" w14:textId="77777777" w:rsidR="00B64692" w:rsidRPr="00964E41" w:rsidRDefault="00B64692" w:rsidP="00964E41">
      <w:pPr>
        <w:ind w:left="284"/>
        <w:jc w:val="both"/>
        <w:rPr>
          <w:rFonts w:cs="Arial"/>
        </w:rPr>
      </w:pPr>
      <w:r>
        <w:rPr>
          <w:rFonts w:cs="Arial"/>
        </w:rPr>
        <w:t>(iii) nahrané do verejných cloudových úložísk alebo zdieľané bez šifrovania.</w:t>
      </w:r>
    </w:p>
    <w:p w14:paraId="41D19AE3" w14:textId="05951B8B" w:rsidR="00B64692" w:rsidRPr="00964E41" w:rsidRDefault="00B64692" w:rsidP="002D119C">
      <w:pPr>
        <w:ind w:left="284" w:hanging="284"/>
        <w:jc w:val="both"/>
        <w:rPr>
          <w:rFonts w:cs="Arial"/>
        </w:rPr>
      </w:pPr>
      <w:r>
        <w:rPr>
          <w:rFonts w:cs="Arial"/>
        </w:rPr>
        <w:t>3. Nadobúdateľ zodpovedá Poskytovateľovi za škody spôsobené neoprávneným použitím alebo sprístupnením Editovateľných formátov v plnej výške. Nadobúdateľ nahradí Poskytovateľovi preukázanú škodu z oprávnených nárokov tretích osôb v rozsahu, v akom ju spôsobil porušením svojich povinností pri použití Editovateľných formátov.</w:t>
      </w:r>
    </w:p>
    <w:p w14:paraId="212FE00A" w14:textId="77777777" w:rsidR="00B64692" w:rsidRPr="00964E41" w:rsidRDefault="00B64692" w:rsidP="002D119C">
      <w:pPr>
        <w:ind w:left="284" w:hanging="284"/>
        <w:jc w:val="both"/>
        <w:rPr>
          <w:rFonts w:cs="Arial"/>
        </w:rPr>
      </w:pPr>
      <w:r>
        <w:rPr>
          <w:rFonts w:cs="Arial"/>
        </w:rPr>
        <w:t>4. Poskytovateľ nie je povinný uchovávať zdrojové súbory Diela dlhšie ako 10 rokov od dátumu ich odovzdania podľa ods. 2. Po uplynutí tejto lehoty je Poskytovateľ oprávnený súbory zničiť bez náhrady, v súlade s ustanoveniami ZoPSA o uchovávaní digitálnych súborov projektových podkladov.</w:t>
      </w:r>
    </w:p>
    <w:p w14:paraId="44B2B6D9" w14:textId="77777777" w:rsidR="00B64692" w:rsidRPr="00964E41" w:rsidRDefault="00B64692" w:rsidP="002D119C">
      <w:pPr>
        <w:ind w:left="284" w:hanging="284"/>
        <w:jc w:val="both"/>
        <w:rPr>
          <w:rFonts w:cs="Arial"/>
        </w:rPr>
      </w:pPr>
      <w:r>
        <w:rPr>
          <w:rFonts w:cs="Arial"/>
        </w:rPr>
        <w:t xml:space="preserve">5. </w:t>
      </w:r>
      <w:r>
        <w:rPr>
          <w:rFonts w:cs="Arial"/>
        </w:rPr>
        <w:tab/>
        <w:t>Majetkové práva k prípadným spracovaniam Diela (odvodeným dielam) vypracovaným Novým projektantom na základe Editovateľných formátov patria Novému projektantovi, pokiaľ sa Zmluvné strany nedohodli inak. Tieto odvodené diela sú oddelené od Diela.</w:t>
      </w:r>
    </w:p>
    <w:p w14:paraId="171D8D28" w14:textId="77777777" w:rsidR="00B64692" w:rsidRPr="00964E41" w:rsidRDefault="00B64692" w:rsidP="002D119C">
      <w:pPr>
        <w:ind w:left="284" w:hanging="284"/>
        <w:jc w:val="both"/>
        <w:rPr>
          <w:rFonts w:cs="Arial"/>
        </w:rPr>
      </w:pPr>
      <w:r>
        <w:rPr>
          <w:rFonts w:cs="Arial"/>
        </w:rPr>
        <w:t xml:space="preserve">6. </w:t>
      </w:r>
      <w:r>
        <w:rPr>
          <w:rFonts w:cs="Arial"/>
        </w:rPr>
        <w:tab/>
        <w:t>Fyzický architektonický model. Ak je súčasťou dodávky Diela fyzický architektonický model, Nadobúdateľ ho prevezme na základe Preberacieho protokolu. Prevzatím modelu Nadobúdateľ potvrdzuje, že model zodpovedá dohodnutým parametrom.</w:t>
      </w:r>
    </w:p>
    <w:p w14:paraId="63BD07B4" w14:textId="77777777" w:rsidR="004F4822" w:rsidRPr="00964E41" w:rsidRDefault="004F4822" w:rsidP="00964E41">
      <w:pPr>
        <w:jc w:val="both"/>
        <w:rPr>
          <w:rFonts w:cs="Arial"/>
          <w:b/>
          <w:bCs/>
        </w:rPr>
      </w:pPr>
    </w:p>
    <w:p w14:paraId="65DD6BDD" w14:textId="77777777" w:rsidR="004F4822" w:rsidRPr="00964E41" w:rsidRDefault="004F4822" w:rsidP="00964E41">
      <w:pPr>
        <w:jc w:val="both"/>
        <w:rPr>
          <w:rFonts w:cs="Arial"/>
          <w:b/>
          <w:bCs/>
        </w:rPr>
      </w:pPr>
    </w:p>
    <w:p w14:paraId="7A7FF791" w14:textId="77777777" w:rsidR="004F4822" w:rsidRPr="00964E41" w:rsidRDefault="00B64692" w:rsidP="002D119C">
      <w:pPr>
        <w:jc w:val="center"/>
        <w:rPr>
          <w:rFonts w:cs="Arial"/>
          <w:b/>
          <w:bCs/>
        </w:rPr>
      </w:pPr>
      <w:r>
        <w:rPr>
          <w:rFonts w:cs="Arial"/>
          <w:b/>
          <w:bCs/>
        </w:rPr>
        <w:t>ČLÁNOK V</w:t>
      </w:r>
    </w:p>
    <w:p w14:paraId="1A49604D" w14:textId="77777777" w:rsidR="00B64692" w:rsidRPr="00964E41" w:rsidRDefault="00B64692" w:rsidP="002D119C">
      <w:pPr>
        <w:jc w:val="center"/>
        <w:rPr>
          <w:rFonts w:cs="Arial"/>
          <w:b/>
          <w:bCs/>
        </w:rPr>
      </w:pPr>
      <w:r>
        <w:rPr>
          <w:rFonts w:cs="Arial"/>
          <w:b/>
          <w:bCs/>
        </w:rPr>
        <w:t>ODMENA ZA LICENCIU</w:t>
      </w:r>
    </w:p>
    <w:p w14:paraId="0C002FBC" w14:textId="77777777" w:rsidR="004F4822" w:rsidRPr="00964E41" w:rsidRDefault="004F4822" w:rsidP="00964E41">
      <w:pPr>
        <w:jc w:val="both"/>
        <w:rPr>
          <w:rFonts w:cs="Arial"/>
        </w:rPr>
      </w:pPr>
    </w:p>
    <w:p w14:paraId="7E33F6E4" w14:textId="444E4B82" w:rsidR="00B64692" w:rsidRPr="00964E41" w:rsidRDefault="00B64692" w:rsidP="002D119C">
      <w:pPr>
        <w:ind w:left="284" w:hanging="284"/>
        <w:jc w:val="both"/>
        <w:rPr>
          <w:rFonts w:cs="Arial"/>
        </w:rPr>
      </w:pPr>
      <w:r>
        <w:rPr>
          <w:rFonts w:cs="Arial"/>
        </w:rPr>
        <w:t>1. Odmena za udelenie výhradnej Licencie a Súhlasu so zásahom podľa tejto Zmluvy je dohodnutá vo výške ………………… EUR bez DPH (slovom: …………………………………………… eur). Ak výška odmeny nie je v tejto Zmluve určená, patrí Poskytovateľovi obvyklá odmena za dohodnutý rozsah a účel použitia; jej výšku určia Zmluvné strany dohodou, inak sa určí znaleckým posudkom alebo rozhodnutím súdu.</w:t>
      </w:r>
    </w:p>
    <w:p w14:paraId="2A93807E" w14:textId="77777777" w:rsidR="00B64692" w:rsidRPr="00964E41" w:rsidRDefault="00B64692" w:rsidP="002D119C">
      <w:pPr>
        <w:ind w:left="284" w:hanging="284"/>
        <w:jc w:val="both"/>
        <w:rPr>
          <w:rFonts w:cs="Arial"/>
        </w:rPr>
      </w:pPr>
      <w:r>
        <w:rPr>
          <w:rFonts w:cs="Arial"/>
        </w:rPr>
        <w:t xml:space="preserve">2. </w:t>
      </w:r>
      <w:r>
        <w:rPr>
          <w:rFonts w:cs="Arial"/>
        </w:rPr>
        <w:tab/>
        <w:t>Odmena sa poskytuje ako jednorazová paušálna platba podľa § 69 ods. 4 písm. c) AZ. Zmluvné strany vyhlasujú, že táto odmena je primeraná rozsahu udelenej Licencie, dostupným informáciám o bežnej výške odmien za licencie k architektonickým dielam a potenciálnemu hospodárskemu prínosu Licencie pre Nadobúdateľa.</w:t>
      </w:r>
    </w:p>
    <w:p w14:paraId="77B51865" w14:textId="77777777" w:rsidR="00B64692" w:rsidRPr="00964E41" w:rsidRDefault="00B64692" w:rsidP="002D119C">
      <w:pPr>
        <w:ind w:left="284" w:hanging="284"/>
        <w:jc w:val="both"/>
        <w:rPr>
          <w:rFonts w:cs="Arial"/>
        </w:rPr>
      </w:pPr>
      <w:r>
        <w:rPr>
          <w:rFonts w:cs="Arial"/>
        </w:rPr>
        <w:t xml:space="preserve">3. </w:t>
      </w:r>
      <w:r>
        <w:rPr>
          <w:rFonts w:cs="Arial"/>
        </w:rPr>
        <w:tab/>
        <w:t>Odmena za Licenciu a (ak bola dohodnutá) odmena za Editovateľné formáty sú splatné v nasledovných splátkach:</w:t>
      </w:r>
    </w:p>
    <w:p w14:paraId="7975C47D" w14:textId="77777777" w:rsidR="00B64692" w:rsidRPr="00964E41" w:rsidRDefault="00B64692" w:rsidP="00964E41">
      <w:pPr>
        <w:ind w:left="284"/>
        <w:jc w:val="both"/>
        <w:rPr>
          <w:rFonts w:cs="Arial"/>
        </w:rPr>
      </w:pPr>
      <w:r>
        <w:rPr>
          <w:rFonts w:cs="Arial"/>
        </w:rPr>
        <w:t>(i) 50 % zálohy do 7 dní od uzavretia Zmluvy; zaplatením zálohy nadobúda Licencia účinnosť v rozsahu podľa Článku I ods. 3 písm. f);</w:t>
      </w:r>
    </w:p>
    <w:p w14:paraId="35FFDB88" w14:textId="77777777" w:rsidR="00B64692" w:rsidRPr="00964E41" w:rsidRDefault="00B64692" w:rsidP="00964E41">
      <w:pPr>
        <w:ind w:left="284"/>
        <w:jc w:val="both"/>
        <w:rPr>
          <w:rFonts w:cs="Arial"/>
        </w:rPr>
      </w:pPr>
      <w:r>
        <w:rPr>
          <w:rFonts w:cs="Arial"/>
        </w:rPr>
        <w:t>(ii) 50 % celkovej odmeny za Licenciu do 14 dní od odovzdania Diela v PDF/tlačenej verzii podľa Článku IV ods. 1 písm. a),</w:t>
      </w:r>
    </w:p>
    <w:p w14:paraId="3395CE71" w14:textId="77777777" w:rsidR="00B64692" w:rsidRPr="00964E41" w:rsidRDefault="00B64692" w:rsidP="00964E41">
      <w:pPr>
        <w:ind w:left="284"/>
        <w:jc w:val="both"/>
        <w:rPr>
          <w:rFonts w:cs="Arial"/>
        </w:rPr>
      </w:pPr>
      <w:r>
        <w:rPr>
          <w:rFonts w:cs="Arial"/>
        </w:rPr>
        <w:t>(iii) odmena za Editovateľné formáty (ak bola dohodnutá): do 14 dní od doručenia faktúry za túto položku, najneskôr však pred odovzdaním Editovateľných formátov podľa Článku IV ods. 2.</w:t>
      </w:r>
    </w:p>
    <w:p w14:paraId="151D9D52" w14:textId="77777777" w:rsidR="00B64692" w:rsidRPr="00964E41" w:rsidRDefault="00B64692" w:rsidP="002D119C">
      <w:pPr>
        <w:ind w:left="284" w:hanging="284"/>
        <w:jc w:val="both"/>
        <w:rPr>
          <w:rFonts w:cs="Arial"/>
        </w:rPr>
      </w:pPr>
      <w:r>
        <w:rPr>
          <w:rFonts w:cs="Arial"/>
        </w:rPr>
        <w:t xml:space="preserve">4. </w:t>
      </w:r>
      <w:r>
        <w:rPr>
          <w:rFonts w:cs="Arial"/>
        </w:rPr>
        <w:tab/>
        <w:t>Platby sa realizujú na bankový účet Poskytovateľa uvedený v záhlaví Zmluvy. Pri omeškaní Nadobúdateľa so zaplatením akejkoľvek platby má Poskytovateľ nárok na zákonný úrok z omeškania podľa § 517 ods. 2 Občianskeho zákonníka a nariadenia vlády Slovenskej republiky č. 87/1995 Z. z.</w:t>
      </w:r>
    </w:p>
    <w:p w14:paraId="2C290538" w14:textId="77777777" w:rsidR="00B64692" w:rsidRPr="00964E41" w:rsidRDefault="00B64692" w:rsidP="002D119C">
      <w:pPr>
        <w:ind w:left="284" w:hanging="284"/>
        <w:jc w:val="both"/>
        <w:rPr>
          <w:rFonts w:cs="Arial"/>
        </w:rPr>
      </w:pPr>
      <w:r>
        <w:rPr>
          <w:rFonts w:cs="Arial"/>
        </w:rPr>
        <w:t xml:space="preserve">5. </w:t>
      </w:r>
      <w:r>
        <w:rPr>
          <w:rFonts w:cs="Arial"/>
        </w:rPr>
        <w:tab/>
        <w:t>Odmena patrí Poskytovateľovi za udelenie Licencie, nie za jej skutočné využitie (§ 69 ods. 7 AZ); nevyužitie Licencie Nadobúdateľom nemá vplyv na povinnosť zaplatiť odmenu.</w:t>
      </w:r>
    </w:p>
    <w:p w14:paraId="3CB9F230" w14:textId="0AB393EB" w:rsidR="00B64692" w:rsidRPr="00964E41" w:rsidRDefault="00B64692" w:rsidP="002D119C">
      <w:pPr>
        <w:ind w:left="284" w:hanging="284"/>
        <w:jc w:val="both"/>
        <w:rPr>
          <w:rFonts w:cs="Arial"/>
        </w:rPr>
      </w:pPr>
      <w:r>
        <w:rPr>
          <w:rFonts w:cs="Arial"/>
        </w:rPr>
        <w:t>6. Dodatočné vyrovnanie (§ 69 ods. 8 AZ). Zmluvné strany výslovne potvrdzujú zachovanie zákonného práva autora (Poskytovateľa resp. Spoluautorov) na dodatočné vyrovnanie podľa § 69 ods. 8 AZ, ak by sa odmena dohodnutá v ods. 1 ukázala ako neprimerane nízka vo vzťahu k výhodám, ktoré Nadobúdateľ z využitia Licencie skutočne získa. Tohto práva sa nemožno vopred vzdať.</w:t>
      </w:r>
    </w:p>
    <w:p w14:paraId="448CE1CC" w14:textId="77777777" w:rsidR="004F4822" w:rsidRPr="00964E41" w:rsidRDefault="004F4822" w:rsidP="00964E41">
      <w:pPr>
        <w:jc w:val="both"/>
        <w:rPr>
          <w:rFonts w:cs="Arial"/>
          <w:b/>
          <w:bCs/>
        </w:rPr>
      </w:pPr>
    </w:p>
    <w:p w14:paraId="6BBF1816" w14:textId="77777777" w:rsidR="004F4822" w:rsidRPr="00964E41" w:rsidRDefault="00B64692" w:rsidP="00964E41">
      <w:pPr>
        <w:jc w:val="both"/>
        <w:rPr>
          <w:rFonts w:cs="Arial"/>
        </w:rPr>
      </w:pPr>
      <w:r>
        <w:rPr>
          <w:rFonts w:cs="Arial"/>
          <w:b/>
          <w:bCs/>
        </w:rPr>
        <w:t>[VÝLUČNÝ AUTOR]</w:t>
      </w:r>
    </w:p>
    <w:p w14:paraId="1D0C010D" w14:textId="263E621C" w:rsidR="00B64692" w:rsidRPr="00964E41" w:rsidRDefault="00B64692" w:rsidP="002D119C">
      <w:pPr>
        <w:ind w:left="284" w:hanging="284"/>
        <w:jc w:val="both"/>
        <w:rPr>
          <w:rFonts w:cs="Arial"/>
        </w:rPr>
      </w:pPr>
      <w:r>
        <w:rPr>
          <w:rFonts w:cs="Arial"/>
        </w:rPr>
        <w:t>7. Právo na dodatočné vyrovnanie podľa § 69 ods. 8 AZ a právo na odvolanie výhradnej licencie z dôvodu nevyužívania podľa § 73 AZ sú neodňateľnými právami majetkovej povahy patriacimi Poskytovateľovi ako výlučnému autorovi Diela a sú výslovne zachované touto Zmluvou.</w:t>
      </w:r>
    </w:p>
    <w:p w14:paraId="70910957" w14:textId="77777777" w:rsidR="00B64692" w:rsidRPr="00964E41" w:rsidRDefault="00B64692" w:rsidP="002D119C">
      <w:pPr>
        <w:ind w:left="284" w:hanging="284"/>
        <w:jc w:val="both"/>
        <w:rPr>
          <w:rFonts w:cs="Arial"/>
        </w:rPr>
      </w:pPr>
      <w:r>
        <w:rPr>
          <w:rFonts w:cs="Arial"/>
        </w:rPr>
        <w:t xml:space="preserve">8. </w:t>
      </w:r>
      <w:r>
        <w:rPr>
          <w:rFonts w:cs="Arial"/>
        </w:rPr>
        <w:tab/>
        <w:t>Na účely uplatnenia práva na dodatočné vyrovnanie má Poskytovateľ nárok raz ročne, a ďalej pri každej významnej komerčnej transakcii týkajúcej sa Stavby (predaj, dlhodobý nájom, zhodnotenie nehnuteľnosti), žiadať od Nadobúdateľa stručnú správu o hospodárskom využití Stavby a výhodách, ktoré Nadobúdateľ z Licencie čerpal.</w:t>
      </w:r>
    </w:p>
    <w:p w14:paraId="07204299" w14:textId="77777777" w:rsidR="004F4822" w:rsidRPr="00964E41" w:rsidRDefault="004F4822" w:rsidP="00964E41">
      <w:pPr>
        <w:jc w:val="both"/>
        <w:rPr>
          <w:rFonts w:cs="Arial"/>
        </w:rPr>
      </w:pPr>
    </w:p>
    <w:p w14:paraId="7BA7A1F3" w14:textId="77777777" w:rsidR="004F4822" w:rsidRPr="00964E41" w:rsidRDefault="00B64692" w:rsidP="00964E41">
      <w:pPr>
        <w:jc w:val="both"/>
        <w:rPr>
          <w:rFonts w:cs="Arial"/>
        </w:rPr>
      </w:pPr>
      <w:r>
        <w:rPr>
          <w:rFonts w:cs="Arial"/>
          <w:b/>
          <w:bCs/>
        </w:rPr>
        <w:t>[KOLEKTÍV SPOLUAUTOROV]</w:t>
      </w:r>
    </w:p>
    <w:p w14:paraId="68FCD439" w14:textId="42468771" w:rsidR="00B64692" w:rsidRPr="00964E41" w:rsidRDefault="00B64692" w:rsidP="002D119C">
      <w:pPr>
        <w:ind w:left="284" w:hanging="284"/>
        <w:jc w:val="both"/>
        <w:rPr>
          <w:rFonts w:cs="Arial"/>
        </w:rPr>
      </w:pPr>
      <w:r>
        <w:rPr>
          <w:rFonts w:cs="Arial"/>
        </w:rPr>
        <w:t>7. Právo na dodatočné vyrovnanie podľa § 69 ods. 8 AZ a právo na odvolanie výhradnej licencie z dôvodu nevyužívania podľa § 73 AZ sú neodňateľnými právami Spoluautorov majetkovej povahy a náležia im priamo; tieto práva nemôže vykonávať Poskytovateľ na základe Zmluvy o spoluautorstve. Ak by Nadobúdateľ tieto práva neuznával, je povinný rokovať priamo so Spoluautormi identifikovanými v Prílohe č. 4 tejto Zmluvy.</w:t>
      </w:r>
    </w:p>
    <w:p w14:paraId="46666CBE" w14:textId="77777777" w:rsidR="00B64692" w:rsidRPr="00964E41" w:rsidRDefault="00B64692" w:rsidP="002D119C">
      <w:pPr>
        <w:ind w:left="284" w:hanging="284"/>
        <w:jc w:val="both"/>
        <w:rPr>
          <w:rFonts w:cs="Arial"/>
        </w:rPr>
      </w:pPr>
      <w:r>
        <w:rPr>
          <w:rFonts w:cs="Arial"/>
        </w:rPr>
        <w:t xml:space="preserve">8. </w:t>
      </w:r>
      <w:r>
        <w:rPr>
          <w:rFonts w:cs="Arial"/>
        </w:rPr>
        <w:tab/>
        <w:t>Na účely uplatnenia práva na dodatočné vyrovnanie má Spoluautor nárok raz ročne, a ďalej pri každej významnej komerčnej transakcii týkajúcej sa Stavby (predaj, dlhodobý nájom, zhodnotenie nehnuteľnosti), žiadať od Nadobúdateľa stručnú správu o hospodárskom využití Stavby a výhodách, ktoré Nadobúdateľ z Licencie čerpal.</w:t>
      </w:r>
    </w:p>
    <w:p w14:paraId="62668D4A" w14:textId="77777777" w:rsidR="000851A0" w:rsidRDefault="000851A0" w:rsidP="002D119C">
      <w:pPr>
        <w:ind w:left="284" w:hanging="284"/>
        <w:jc w:val="both"/>
      </w:pPr>
    </w:p>
    <w:p w14:paraId="134728AD" w14:textId="77777777" w:rsidR="000851A0" w:rsidRPr="00964E41" w:rsidRDefault="000851A0" w:rsidP="000851A0">
      <w:pPr>
        <w:ind w:left="284"/>
        <w:jc w:val="both"/>
        <w:rPr>
          <w:rFonts w:cs="Arial"/>
        </w:rPr>
      </w:pPr>
    </w:p>
    <w:p w14:paraId="2BF031B1" w14:textId="77777777" w:rsidR="004F4822" w:rsidRPr="00964E41" w:rsidRDefault="00B64692" w:rsidP="002D119C">
      <w:pPr>
        <w:jc w:val="center"/>
        <w:rPr>
          <w:rFonts w:cs="Arial"/>
          <w:b/>
          <w:bCs/>
        </w:rPr>
      </w:pPr>
      <w:r>
        <w:rPr>
          <w:rFonts w:cs="Arial"/>
          <w:b/>
          <w:bCs/>
        </w:rPr>
        <w:t>ČLÁNOK VI</w:t>
      </w:r>
    </w:p>
    <w:p w14:paraId="38AF19A9" w14:textId="77777777" w:rsidR="00B64692" w:rsidRPr="00964E41" w:rsidRDefault="00B64692" w:rsidP="002D119C">
      <w:pPr>
        <w:jc w:val="center"/>
        <w:rPr>
          <w:rFonts w:cs="Arial"/>
          <w:b/>
          <w:bCs/>
        </w:rPr>
      </w:pPr>
      <w:r>
        <w:rPr>
          <w:rFonts w:cs="Arial"/>
          <w:b/>
          <w:bCs/>
        </w:rPr>
        <w:t>ZÁRUKY, SANKCIE, ZODPOVEDNOSŤ A ZÁNIK ZMLUVY</w:t>
      </w:r>
    </w:p>
    <w:p w14:paraId="30783160" w14:textId="77777777" w:rsidR="004F4822" w:rsidRPr="00964E41" w:rsidRDefault="004F4822" w:rsidP="00964E41">
      <w:pPr>
        <w:jc w:val="both"/>
        <w:rPr>
          <w:rFonts w:cs="Arial"/>
        </w:rPr>
      </w:pPr>
    </w:p>
    <w:p w14:paraId="0E0B0692" w14:textId="77777777" w:rsidR="00B64692" w:rsidRPr="00964E41" w:rsidRDefault="00B64692" w:rsidP="002D119C">
      <w:pPr>
        <w:ind w:left="284" w:hanging="284"/>
        <w:jc w:val="both"/>
        <w:rPr>
          <w:rFonts w:cs="Arial"/>
        </w:rPr>
      </w:pPr>
      <w:r>
        <w:rPr>
          <w:rFonts w:cs="Arial"/>
        </w:rPr>
        <w:t xml:space="preserve">1. </w:t>
      </w:r>
      <w:r>
        <w:rPr>
          <w:rFonts w:cs="Arial"/>
        </w:rPr>
        <w:tab/>
        <w:t>Poskytovateľ zodpovedá Nadobúdateľovi za pravdivosť vyhlásení podľa Článku I ods. 1 a 2. V prípade, že tretia osoba uplatní voči Nadobúdateľovi nároky z titulu porušenia autorských práv v súvislosti s Dielom z dôvodu nepravdivosti vyhlásení Poskytovateľa podľa Článku I ods. 1 a 2, je Poskytovateľ povinný Nadobúdateľa odškodniť a zastať ho v takomto konaní.</w:t>
      </w:r>
    </w:p>
    <w:p w14:paraId="5807C895" w14:textId="77777777" w:rsidR="00B64692" w:rsidRPr="00964E41" w:rsidRDefault="00B64692" w:rsidP="002D119C">
      <w:pPr>
        <w:ind w:left="284" w:hanging="284"/>
        <w:jc w:val="both"/>
        <w:rPr>
          <w:rFonts w:cs="Arial"/>
        </w:rPr>
      </w:pPr>
      <w:r>
        <w:rPr>
          <w:rFonts w:cs="Arial"/>
        </w:rPr>
        <w:lastRenderedPageBreak/>
        <w:t xml:space="preserve">2. </w:t>
      </w:r>
      <w:r>
        <w:rPr>
          <w:rFonts w:cs="Arial"/>
        </w:rPr>
        <w:tab/>
        <w:t>Celková kumulatívna zodpovednosť Poskytovateľa podľa tejto Zmluvy (vrátane zmluvných pokút) je obmedzená pevnou sumou zodpovedajúcou poistnej sume poistenia profesijnej zodpovednosti, ktorú je Poskytovateľ povinný udržiavať podľa tejto Zmluvy, platnej v čase udelenia Licencie, ak nie je v tejto Zmluve dohodnutá vyššia suma, a to bez ohľadu</w:t>
      </w:r>
      <w:r>
        <w:rPr>
          <w:rFonts w:cs="Arial"/>
        </w:rPr>
        <w:tab/>
        <w:t xml:space="preserve"> na to, či a v akom rozsahu poskytne poistné plnenie poisťovateľ a či je poistenie v čase uplatnenia nároku ešte účinné; </w:t>
      </w:r>
      <w:r>
        <w:rPr>
          <w:rFonts w:cs="Arial"/>
        </w:rPr>
        <w:tab/>
        <w:t>obmedzenie sa vzťahuje aj na prípadnú náhradu ušlého zisku Nadobúdateľa. Limit podľa tohto odseku je spoločný pre nároky z tejto Zmluvy a pre nároky zo ZoPSA; plnenia poskytnuté podľa ZoPSA sa doň započítavajú a celková náhrada škody z oboch zmluvných vzťahov spolu tento limit nepresiahne.</w:t>
      </w:r>
      <w:r>
        <w:rPr>
          <w:rFonts w:cs="Arial"/>
        </w:rPr>
        <w:tab/>
      </w:r>
      <w:r>
        <w:rPr>
          <w:rFonts w:cs="Arial"/>
        </w:rPr>
        <w:tab/>
        <w:t xml:space="preserve"> Nadobúdateľ podpisom Zmluvy potvrdzuje, že sa s poistnými podmienkami a s takto ustanoveným obmedzením náhrady škody oboznámil a prijíma ho; zmenu rozsahu alebo výšky poistenia Poskytovateľ Nadobúdateľovi bez zbytočného odkladu oznámi.</w:t>
      </w:r>
      <w:r>
        <w:rPr>
          <w:rFonts w:cs="Arial"/>
        </w:rPr>
        <w:tab/>
        <w:t xml:space="preserve"> Poskytovateľ sa zaväzuje udržiavať poistenie profesijnej zodpovednosti s krytím minimálne vo výške poistnej sumy uvedenej v záhlaví Zmluvy, vrátane jeho predĺženého krytia pre nároky uplatnené po zániku Zmluvy, najmenej po dobu 5 rokov od odovzdania Diela; o rozsahu a dobe krytia Poskytovateľ Nadobúdateľa písomne informuje. Obmedzenie podľa tohto odseku sa voči Nadobúdateľovi – spotrebiteľovi neuplatní.</w:t>
      </w:r>
    </w:p>
    <w:p w14:paraId="3DA6E926" w14:textId="77777777" w:rsidR="00B64692" w:rsidRPr="00964E41" w:rsidRDefault="00B64692" w:rsidP="002D119C">
      <w:pPr>
        <w:ind w:left="284" w:hanging="284"/>
        <w:jc w:val="both"/>
        <w:rPr>
          <w:rFonts w:cs="Arial"/>
        </w:rPr>
      </w:pPr>
      <w:r>
        <w:rPr>
          <w:rFonts w:cs="Arial"/>
        </w:rPr>
        <w:t xml:space="preserve">3. </w:t>
      </w:r>
      <w:r>
        <w:rPr>
          <w:rFonts w:cs="Arial"/>
        </w:rPr>
        <w:tab/>
        <w:t>Obmedzenie zodpovednosti sa nevzťahuje na škodu spôsobenú úmyselným konaním alebo hrubou nedbanlivosťou Poskytovateľa. Voči Nadobúdateľovi – spotrebiteľovi sa obmedzenie náhrady škody neuplatňuje vôbec; Poskytovateľ mu zodpovedá v rozsahu podľa Občianskeho zákonníka. Poistná suma neobmedzuje zákonné nároky Nadobúdateľa – spotrebiteľa.</w:t>
      </w:r>
    </w:p>
    <w:p w14:paraId="474B3BA8" w14:textId="77777777" w:rsidR="00B64692" w:rsidRPr="00964E41" w:rsidRDefault="00B64692" w:rsidP="002D119C">
      <w:pPr>
        <w:ind w:left="284" w:hanging="284"/>
        <w:jc w:val="both"/>
        <w:rPr>
          <w:rFonts w:cs="Arial"/>
        </w:rPr>
      </w:pPr>
      <w:r>
        <w:rPr>
          <w:rFonts w:cs="Arial"/>
        </w:rPr>
        <w:t xml:space="preserve">4. </w:t>
      </w:r>
      <w:r>
        <w:rPr>
          <w:rFonts w:cs="Arial"/>
        </w:rPr>
        <w:tab/>
        <w:t>Za každé porušenie povinnosti podľa:</w:t>
      </w:r>
    </w:p>
    <w:p w14:paraId="2C3C889B" w14:textId="77777777" w:rsidR="00B64692" w:rsidRPr="00964E41" w:rsidRDefault="00B64692" w:rsidP="00964E41">
      <w:pPr>
        <w:numPr>
          <w:ilvl w:val="0"/>
          <w:numId w:val="25"/>
        </w:numPr>
        <w:tabs>
          <w:tab w:val="clear" w:pos="720"/>
        </w:tabs>
        <w:ind w:left="567" w:hanging="283"/>
        <w:jc w:val="both"/>
        <w:rPr>
          <w:rFonts w:cs="Arial"/>
        </w:rPr>
      </w:pPr>
      <w:r>
        <w:rPr>
          <w:rFonts w:cs="Arial"/>
        </w:rPr>
        <w:t>Článku II ods. 2 a 3 – neinformovanie o sublicencii alebo postúpení Licencie, alebo porušenie povinností nadobúdateľa sublicencie,</w:t>
      </w:r>
    </w:p>
    <w:p w14:paraId="29515D5B" w14:textId="77777777" w:rsidR="00B64692" w:rsidRPr="00964E41" w:rsidRDefault="00B64692" w:rsidP="00964E41">
      <w:pPr>
        <w:numPr>
          <w:ilvl w:val="0"/>
          <w:numId w:val="25"/>
        </w:numPr>
        <w:tabs>
          <w:tab w:val="clear" w:pos="720"/>
        </w:tabs>
        <w:ind w:left="567" w:hanging="283"/>
        <w:jc w:val="both"/>
        <w:rPr>
          <w:rFonts w:cs="Arial"/>
        </w:rPr>
      </w:pPr>
      <w:r>
        <w:rPr>
          <w:rFonts w:cs="Arial"/>
        </w:rPr>
        <w:t>Článku III ods. 1 a 2 – neoprávnený zásah do Diela nad rámec Súhlasu,</w:t>
      </w:r>
    </w:p>
    <w:p w14:paraId="317724A1" w14:textId="77777777" w:rsidR="00B64692" w:rsidRPr="00964E41" w:rsidRDefault="00B64692" w:rsidP="00964E41">
      <w:pPr>
        <w:numPr>
          <w:ilvl w:val="0"/>
          <w:numId w:val="25"/>
        </w:numPr>
        <w:tabs>
          <w:tab w:val="clear" w:pos="720"/>
        </w:tabs>
        <w:ind w:left="567" w:hanging="283"/>
        <w:jc w:val="both"/>
        <w:rPr>
          <w:rFonts w:cs="Arial"/>
        </w:rPr>
      </w:pPr>
      <w:r>
        <w:rPr>
          <w:rFonts w:cs="Arial"/>
        </w:rPr>
        <w:t>Článku III ods. 6 – neuvedenie autora / Spoluautora alebo nerešpektovanie jeho žiadosti o uvedenie / neuvedenie mena,</w:t>
      </w:r>
    </w:p>
    <w:p w14:paraId="42C513A6" w14:textId="77777777" w:rsidR="00B64692" w:rsidRPr="00964E41" w:rsidRDefault="00B64692" w:rsidP="00964E41">
      <w:pPr>
        <w:numPr>
          <w:ilvl w:val="0"/>
          <w:numId w:val="25"/>
        </w:numPr>
        <w:tabs>
          <w:tab w:val="clear" w:pos="720"/>
        </w:tabs>
        <w:ind w:left="567" w:hanging="283"/>
        <w:jc w:val="both"/>
        <w:rPr>
          <w:rFonts w:cs="Arial"/>
        </w:rPr>
      </w:pPr>
      <w:r>
        <w:rPr>
          <w:rFonts w:cs="Arial"/>
        </w:rPr>
        <w:t>Článku III ods. 8 – neinformovanie o zničení / premiestnení / podstatnej prestavbe Stavby,</w:t>
      </w:r>
    </w:p>
    <w:p w14:paraId="1D8F9502" w14:textId="77777777" w:rsidR="00B64692" w:rsidRPr="00964E41" w:rsidRDefault="00B64692" w:rsidP="00964E41">
      <w:pPr>
        <w:numPr>
          <w:ilvl w:val="0"/>
          <w:numId w:val="25"/>
        </w:numPr>
        <w:tabs>
          <w:tab w:val="clear" w:pos="720"/>
        </w:tabs>
        <w:ind w:left="567" w:hanging="283"/>
        <w:jc w:val="both"/>
        <w:rPr>
          <w:rFonts w:cs="Arial"/>
        </w:rPr>
      </w:pPr>
      <w:r>
        <w:rPr>
          <w:rFonts w:cs="Arial"/>
        </w:rPr>
        <w:t>Článku IV ods. 3 – neoprávnené sprístupnenie alebo použitie Editovateľných formátov,</w:t>
      </w:r>
    </w:p>
    <w:p w14:paraId="28542F11" w14:textId="77777777" w:rsidR="00B64692" w:rsidRPr="00964E41" w:rsidRDefault="00B64692" w:rsidP="00F22D52">
      <w:pPr>
        <w:ind w:left="284"/>
        <w:jc w:val="both"/>
        <w:rPr>
          <w:rFonts w:cs="Arial"/>
        </w:rPr>
      </w:pPr>
      <w:r>
        <w:rPr>
          <w:rFonts w:cs="Arial"/>
        </w:rPr>
        <w:t>zodpovedá Nadobúdateľ Poskytovateľovi podľa Autorského zákona a Občianskeho zákonníka. Zmluvná pokuta sa voči Nadobúdateľovi – spotrebiteľovi nedojednáva; Poskytovateľ si voči nemu uplatní výlučne nároky podľa Autorského zákona, najmä náhradu škody a vydanie bezdôvodného obohatenia, prípadne primerané zadosťučinenie.</w:t>
      </w:r>
    </w:p>
    <w:p w14:paraId="409E61A3" w14:textId="77777777" w:rsidR="00B64692" w:rsidRPr="00964E41" w:rsidRDefault="00B64692" w:rsidP="00F22D52">
      <w:pPr>
        <w:ind w:left="284" w:hanging="284"/>
        <w:jc w:val="both"/>
        <w:rPr>
          <w:rFonts w:cs="Arial"/>
        </w:rPr>
      </w:pPr>
      <w:r>
        <w:rPr>
          <w:rFonts w:cs="Arial"/>
        </w:rPr>
        <w:t xml:space="preserve">5. </w:t>
      </w:r>
      <w:r>
        <w:rPr>
          <w:rFonts w:cs="Arial"/>
        </w:rPr>
        <w:tab/>
        <w:t>Za porušenie povinnosti podľa Článku I ods. 1 a 2 je Poskytovateľ povinný zaplatiť Nadobúdateľovi zmluvnú pokutu vo výške ………………… EUR.</w:t>
      </w:r>
    </w:p>
    <w:p w14:paraId="1714887A" w14:textId="3E2A3DB8" w:rsidR="00903C55" w:rsidRDefault="00000000">
      <w:pPr>
        <w:ind w:left="284" w:hanging="284"/>
        <w:jc w:val="both"/>
        <w:rPr>
          <w:rFonts w:cs="Arial"/>
        </w:rPr>
      </w:pPr>
      <w:r>
        <w:rPr>
          <w:rFonts w:cs="Arial"/>
        </w:rPr>
        <w:t xml:space="preserve">6. </w:t>
      </w:r>
      <w:r>
        <w:rPr>
          <w:rFonts w:cs="Arial"/>
        </w:rPr>
        <w:tab/>
        <w:t>Odstúpenie od Zmluvy. Ktorákoľvek zo Zmluvných strán je oprávnená odstúpiť od tejto Zmluvy pri podstatnom porušení povinností druhou Zmluvnou stranou, ak porušenie nebolo odstránené v dodatočnej primeranej lehote nie kratšej ako 15 dní od doručenia písomnej výzvy; ak porušenie svojou povahou nie je odstrániteľné, najmä ak tretia osoba odoprie súhlas potrebný na výkon Licencie, je dotknutá Zmluvná strana oprávnená odstúpiť bez poskytnutia dodatočnej lehoty.</w:t>
      </w:r>
      <w:r>
        <w:rPr>
          <w:rFonts w:cs="Arial"/>
        </w:rPr>
        <w:tab/>
        <w:t xml:space="preserve"> Za podstatné porušenie sa považuje najmä: a) omeškanie Nadobúdateľa so zaplatením ktorejkoľvek splátky podľa Článku V ods. 3 o viac ako 30 dní; b) použitie Diela nad rozsah alebo na iný účel, než pripúšťa táto Zmluva; c) sprístupnenie alebo použitie Editovateľných formátov v rozpore s Článkom IV; d) nepravdivosť vyhlásení Poskytovateľa podľa Článku I ods. 1 a 2.</w:t>
      </w:r>
    </w:p>
    <w:p w14:paraId="09C47722" w14:textId="7C2AB40F" w:rsidR="00903C55" w:rsidRDefault="00000000">
      <w:pPr>
        <w:ind w:left="284" w:hanging="284"/>
        <w:jc w:val="both"/>
        <w:rPr>
          <w:rFonts w:cs="Arial"/>
        </w:rPr>
      </w:pPr>
      <w:r>
        <w:rPr>
          <w:rFonts w:cs="Arial"/>
        </w:rPr>
        <w:t xml:space="preserve">7. </w:t>
      </w:r>
      <w:r>
        <w:rPr>
          <w:rFonts w:cs="Arial"/>
        </w:rPr>
        <w:tab/>
        <w:t>Účinky odstúpenia. Odstúpením Licencia zaniká ku dňu účinnosti odstúpenia; použitia uskutočnené do tohto dňa zostávajú nedotknuté. Nadobúdateľ je povinný zdržať sa ďalšieho použitia Diela, do 30 dní vrátiť alebo preukázateľne zničiť Editovateľné formáty a nepoužité rozmnoženiny projektových podkladov a písomne to Poskytovateľovi potvrdiť. Sublicencie udelené podľa Článku II ods. 3 zanikajú súčasne s Licenciou, ak sa Zmluvné strany nedohodnú inak. Odstúpenie sa nedotýka Článku II ods. 6, Článku VI a Článku VII, ktoré zostávajú v platnosti aj po zániku Zmluvy. Ak Nadobúdateľ odstúpi z dôvodu podľa ods. 6 písm. d), povinnosť vrátiť alebo zničiť projektové podklady podľa tohto odseku sa neuplatní skôr, než sa vysporiadajú nároky tretích osôb; Poskytovateľ vráti Nadobúdateľovi zaplatenú odmenu za Licenciu v rozsahu, v akom Nadobúdateľ nemohol Dielo oprávnene použiť, a jeho povinnosť odškodnenia podľa ods. 1 tohto článku tým nie je dotknutá.</w:t>
      </w:r>
    </w:p>
    <w:p w14:paraId="511AF96A" w14:textId="26C6C787" w:rsidR="00903C55" w:rsidRDefault="00000000">
      <w:pPr>
        <w:ind w:left="284" w:hanging="284"/>
        <w:jc w:val="both"/>
        <w:rPr>
          <w:rFonts w:cs="Arial"/>
        </w:rPr>
      </w:pPr>
      <w:r>
        <w:rPr>
          <w:rFonts w:cs="Arial"/>
        </w:rPr>
        <w:t>8. Zachovanie Stavby. Ak sa zhotovovanie Stavby ku dňu účinnosti odstúpenia už začalo, odstúpenie sa nedotýka práva Nadobúdateľa Stavbu dokončiť a užívať; v rozsahu nevyhnutnom na dokončenie a užívanie Stavby a na zákonnú archiváciu sa neuplatní povinnosť vrátiť alebo zničiť podklady podľa ods. 7 ani zánik sublicencií; v takom prípade patrí Poskytovateľovi odmena podľa Článku V v plnej výške a jeho nároky podľa Autorského zákona zostávajú zachované. To neplatí pri odstúpení Nadobúdateľa z dôvodu podľa ods. 6 písm. d); v takom prípade patrí Poskytovateľovi odmena len v rozsahu, v akom Nadobúdateľ mohol Dielo oprávnene použiť.</w:t>
      </w:r>
    </w:p>
    <w:p w14:paraId="12DF3BD7" w14:textId="32E158D7" w:rsidR="00903C55" w:rsidRDefault="00000000">
      <w:pPr>
        <w:ind w:left="284" w:hanging="284"/>
        <w:jc w:val="both"/>
        <w:rPr>
          <w:rFonts w:cs="Arial"/>
        </w:rPr>
      </w:pPr>
      <w:r>
        <w:rPr>
          <w:rFonts w:cs="Arial"/>
        </w:rPr>
        <w:lastRenderedPageBreak/>
        <w:t>9. Ak Nadobúdateľ – spotrebiteľ odstúpi od Zmluvy podľa osobitných ustanovení pre spotrebiteľa, Licencia zaniká ku dňu doručenia odstúpenia; Zmluvné strany si vrátia vzájomne poskytnuté plnenia a spotrebiteľ uhradí pomernú časť odmeny za plnenie skutočne poskytnuté do odstúpenia, ak sú splnené zákonné podmienky. Ustanovenia ods. 6 až 8 tohto článku sa voči Nadobúdateľovi – spotrebiteľovi uplatnia len v rozsahu, v akom nezhoršujú jeho zákonné postavenie.</w:t>
      </w:r>
    </w:p>
    <w:p w14:paraId="190762E7" w14:textId="77777777" w:rsidR="00BB6332" w:rsidRPr="00964E41" w:rsidRDefault="00BB6332" w:rsidP="00964E41">
      <w:pPr>
        <w:jc w:val="both"/>
        <w:rPr>
          <w:rFonts w:cs="Arial"/>
        </w:rPr>
      </w:pPr>
    </w:p>
    <w:p w14:paraId="4B69E972" w14:textId="77777777" w:rsidR="00BB6332" w:rsidRPr="00964E41" w:rsidRDefault="00BB6332" w:rsidP="00964E41">
      <w:pPr>
        <w:jc w:val="both"/>
        <w:rPr>
          <w:rFonts w:cs="Arial"/>
        </w:rPr>
      </w:pPr>
    </w:p>
    <w:p w14:paraId="392D96BA" w14:textId="77777777" w:rsidR="00BB6332" w:rsidRPr="00964E41" w:rsidRDefault="00B64692" w:rsidP="00F22D52">
      <w:pPr>
        <w:jc w:val="center"/>
        <w:rPr>
          <w:rFonts w:cs="Arial"/>
          <w:b/>
          <w:bCs/>
        </w:rPr>
      </w:pPr>
      <w:r>
        <w:rPr>
          <w:rFonts w:cs="Arial"/>
          <w:b/>
          <w:bCs/>
        </w:rPr>
        <w:t>ČLÁNOK VII</w:t>
      </w:r>
    </w:p>
    <w:p w14:paraId="24FC2F05" w14:textId="77777777" w:rsidR="00B64692" w:rsidRPr="00964E41" w:rsidRDefault="00B64692" w:rsidP="00F22D52">
      <w:pPr>
        <w:jc w:val="center"/>
        <w:rPr>
          <w:rFonts w:cs="Arial"/>
          <w:b/>
          <w:bCs/>
        </w:rPr>
      </w:pPr>
      <w:r>
        <w:rPr>
          <w:rFonts w:cs="Arial"/>
          <w:b/>
          <w:bCs/>
        </w:rPr>
        <w:t>SPOLOČNÉ A ZÁVEREČNÉ USTANOVENIA</w:t>
      </w:r>
    </w:p>
    <w:p w14:paraId="79A4974C" w14:textId="77777777" w:rsidR="00BB6332" w:rsidRPr="00964E41" w:rsidRDefault="00BB6332" w:rsidP="00964E41">
      <w:pPr>
        <w:jc w:val="both"/>
        <w:rPr>
          <w:rFonts w:cs="Arial"/>
        </w:rPr>
      </w:pPr>
    </w:p>
    <w:p w14:paraId="3A4D3F90" w14:textId="5603795C" w:rsidR="00C3748F" w:rsidRDefault="00C3748F" w:rsidP="00F22D52">
      <w:pPr>
        <w:ind w:left="284" w:hanging="284"/>
        <w:jc w:val="both"/>
      </w:pPr>
      <w:r>
        <w:t xml:space="preserve">1. </w:t>
      </w:r>
      <w:r>
        <w:tab/>
        <w:t>Zmluva sa spravuje právnym poriadkom Slovenskej republiky, najmä zákonom č. 185/2015 Z. z. o autorskom práve a právach súvisiacich s autorským právom (Autorský zákon), zákonom č. 40/1964 Zb. Občiansky zákonník a predpismi na ochranu spotrebiteľa a ďalšími platnými právnymi predpismi. Akékoľvek spory, ktoré vzniknú z tejto Zmluvy alebo v súvislosti s ňou, budú riešené prednostne vzájomnou dohodou do 30 dní od písomnej výzvy a následne mediáciou podľa zákona č. 420/2004 Z. z. o mediácii; ak mediácia nie je úspešná do 60 dní od jej začatia alebo sa niektorá zo Zmluvných strán odmietne zúčastniť, je každá strana oprávnená podať žalobu na príslušný súd Slovenskej republiky. Voči Nadobúdateľovi – spotrebiteľovi má postup podľa tohto odseku len odporúčací charakter a nepodmieňuje jeho právo obrátiť sa kedykoľvek na príslušný súd alebo na subjekt alternatívneho riešenia sporov podľa osobitných ustanovení pre spotrebiteľa tejto Zmluvy.</w:t>
      </w:r>
    </w:p>
    <w:p w14:paraId="408C4204" w14:textId="77777777" w:rsidR="0090609B" w:rsidRDefault="00C3748F" w:rsidP="0090609B">
      <w:pPr>
        <w:ind w:left="284"/>
        <w:jc w:val="both"/>
      </w:pPr>
      <w:r>
        <w:t>Osobitné ustanovenia pre spotrebiteľa:</w:t>
      </w:r>
    </w:p>
    <w:p w14:paraId="5FCD70F6" w14:textId="77777777" w:rsidR="00004E75" w:rsidRDefault="00000000">
      <w:pPr>
        <w:ind w:left="284"/>
        <w:jc w:val="both"/>
      </w:pPr>
      <w:r>
        <w:t>Zmluvný vzťah medzi Poskytovateľom a Nadobúdateľom – spotrebiteľom sa riadi prednostne zákonom č. 40/1964 Zb. Občiansky zákonník, zákonom č. 108/2024 Z. z. o ochrane spotrebiteľa a zákonom č. 391/2015 Z. z. o alternatívnom riešení spotrebiteľských sporov. Tieto ustanovenia majú v prípade rozporu prednosť pred ostatnými ustanoveniami tejto Zmluvy; ustanovenie, ktoré by zhoršovalo zákonné postavenie spotrebiteľa alebo by bolo neprijateľnou zmluvnou podmienkou, sa voči nemu neuplatní.</w:t>
      </w:r>
    </w:p>
    <w:p w14:paraId="67738194" w14:textId="33116B3B" w:rsidR="00004E75" w:rsidRDefault="00000000">
      <w:pPr>
        <w:ind w:left="284"/>
        <w:jc w:val="both"/>
      </w:pPr>
      <w:r>
        <w:t>Ak bola Zmluva uzatvorená na diaľku alebo mimo prevádzkových priestorov Poskytovateľa, má Nadobúdateľ – spotrebiteľ právo odstúpiť od Zmluvy bez uvedenia dôvodu v lehote 14 dní od jej uzatvorenia, za podmienok podľa zákona č. 108/2024 Z. z. o ochrane spotrebiteľa. Zmluvné strany vyhlasujú, že táto Zmluva sa neuzatvára pri nevyžiadanej návšteve Poskytovateľa v domácnosti Nadobúdateľa ani počas predajnej akcie organizovanej Poskytovateľom.</w:t>
      </w:r>
    </w:p>
    <w:p w14:paraId="553F0067" w14:textId="3E4B96A4" w:rsidR="00004E75" w:rsidRDefault="00000000">
      <w:pPr>
        <w:ind w:left="284"/>
        <w:jc w:val="both"/>
      </w:pPr>
      <w:r>
        <w:t>Poskytovateľ pred uzatvorením Zmluvy Nadobúdateľa – spotrebiteľa riadne poučí o podmienkach, lehote a postupe uplatnenia práva odstúpiť od Zmluvy a poskytne mu vzorový formulár na odstúpenie od zmluvy podľa zákona č. 108/2024 Z. z. Vzorový formulár sa Nadobúdateľovi odovzdáva samostatne ako zákonný vzor podľa uvedeného zákona a netvorí číslovanú prílohu tejto Zmluvy.</w:t>
      </w:r>
    </w:p>
    <w:p w14:paraId="6CFF5000" w14:textId="74DEF41B" w:rsidR="00004E75" w:rsidRDefault="00000000">
      <w:pPr>
        <w:ind w:left="284"/>
        <w:jc w:val="both"/>
      </w:pPr>
      <w:r>
        <w:t>Poskytovateľ začne plniť pred uplynutím lehoty na odstúpenie od Zmluvy len na základe výslovnej žiadosti Nadobúdateľa – spotrebiteľa podanej spôsobom podľa zákona č. 108/2024 Z. z. Zánik práva na odstúpenie po úplnom poskytnutí plnenia a úhrada za plnenia poskytnuté do odstúpenia od Zmluvy sa spravujú týmto zákonom.</w:t>
      </w:r>
    </w:p>
    <w:p w14:paraId="19ACEF03" w14:textId="0A19FEEF" w:rsidR="00004E75" w:rsidRDefault="00000000">
      <w:pPr>
        <w:ind w:left="284"/>
        <w:jc w:val="both"/>
      </w:pPr>
      <w:r>
        <w:t>Nadobúdateľ – spotrebiteľ uplatňuje reklamáciu písomne alebo osobne v sídle Poskytovateľa. Poskytovateľ bezodkladne vydá Nadobúdateľovi – spotrebiteľovi písomné potvrdenie o vytknutí vady služby a o lehote na jej odstránenie, ktorá nesmie byť dlhšia ako 30 dní odo dňa vytknutia vady; odmietnutie zodpovednosti za vadu mu písomne odôvodní. Reklamácia sa inak vybavuje podľa Občianskeho zákonníka. Prvoradým spôsobom vybavenia je bezodplatné odstránenie vady; ak to nie je možné alebo primerané, má Nadobúdateľ – spotrebiteľ ďalšie práva podľa Občianskeho zákonníka vrátane primeranej zľavy alebo odstúpenia od Zmluvy. Tým nie sú dotknuté ostatné zákonné práva spotrebiteľa zo zodpovednosti za vady.</w:t>
      </w:r>
    </w:p>
    <w:p w14:paraId="1A5A05DB" w14:textId="2255CD99" w:rsidR="00004E75" w:rsidRDefault="00000000">
      <w:pPr>
        <w:ind w:left="284"/>
        <w:jc w:val="both"/>
      </w:pPr>
      <w:r>
        <w:t>Nadobúdateľ – spotrebiteľ má právo obrátiť sa na Poskytovateľa so žiadosťou o nápravu a za podmienok podľa zákona č. 391/2015 Z. z. podať návrh na začatie alternatívneho riešenia sporu; príslušným subjektom je Slovenská obchodná inšpekcia (Bajkalská 21/A, p. p. 29, 827 99 Bratislava 27, www.soi.sk, ars@soi.sk) alebo iný subjekt zapísaný v zozname vedenom Ministerstvom hospodárstva Slovenskej republiky. Právo obrátiť sa na príslušný súd tým nie je dotknuté.</w:t>
      </w:r>
    </w:p>
    <w:p w14:paraId="0A9F6C24" w14:textId="77777777" w:rsidR="00004E75" w:rsidRDefault="00000000">
      <w:pPr>
        <w:ind w:left="284"/>
        <w:jc w:val="both"/>
      </w:pPr>
      <w:r>
        <w:t>Nadobúdateľ – spotrebiteľ potvrdzuje, že mu Poskytovateľ pred uzatvorením tejto Zmluvy poskytol predzmluvné informácie podľa zákona č. 108/2024 Z. z., poučenie o práve odstúpiť od Zmluvy vrátane vzorového formulára na odstúpenie a informáciu o možnosti alternatívneho riešenia sporov.</w:t>
      </w:r>
    </w:p>
    <w:p w14:paraId="210462CB" w14:textId="77777777" w:rsidR="00B64692" w:rsidRPr="00964E41" w:rsidRDefault="00B64692" w:rsidP="00F22D52">
      <w:pPr>
        <w:ind w:left="284" w:hanging="284"/>
        <w:jc w:val="both"/>
        <w:rPr>
          <w:rFonts w:cs="Arial"/>
        </w:rPr>
      </w:pPr>
      <w:r>
        <w:rPr>
          <w:rFonts w:cs="Arial"/>
        </w:rPr>
        <w:t xml:space="preserve">2. </w:t>
      </w:r>
      <w:r>
        <w:rPr>
          <w:rFonts w:cs="Arial"/>
        </w:rPr>
        <w:tab/>
        <w:t>Ak sa ktorékoľvek ustanovenie tejto Zmluvy ukáže ako neplatné, neúčinné alebo nevykonateľné, nemá to vplyv na platnosť ostatných ustanovení. Zmluvné strany sa zaväzujú neplatné ustanovenie nahradiť ustanovením platným, ktoré je mu obsahovo najbližšie.</w:t>
      </w:r>
    </w:p>
    <w:p w14:paraId="404EC4B0" w14:textId="77777777" w:rsidR="00B64692" w:rsidRPr="00964E41" w:rsidRDefault="00B64692" w:rsidP="00F22D52">
      <w:pPr>
        <w:ind w:left="284" w:hanging="284"/>
        <w:jc w:val="both"/>
        <w:rPr>
          <w:rFonts w:cs="Arial"/>
        </w:rPr>
      </w:pPr>
      <w:r>
        <w:rPr>
          <w:rFonts w:cs="Arial"/>
        </w:rPr>
        <w:t xml:space="preserve">3. </w:t>
      </w:r>
      <w:r>
        <w:rPr>
          <w:rFonts w:cs="Arial"/>
        </w:rPr>
        <w:tab/>
        <w:t xml:space="preserve">Zmluvu možno meniť a dopĺňať len písomnými, číslovanými dodatkami podpísanými obidvoma Zmluvnými stranami. Zmluvu a súvisiace dokumenty možno podpísať vlastnoručne alebo </w:t>
      </w:r>
      <w:r>
        <w:rPr>
          <w:rFonts w:cs="Arial"/>
        </w:rPr>
        <w:lastRenderedPageBreak/>
        <w:t>kvalifikovaným elektronickým podpisom podľa nariadenia (EÚ) č. 910/2014 (eIDAS) a zákona č. 272/2016 Z. z. o dôveryhodných službách, s rovnakou právnou silou ako písomné originály. Skutočnosť, že niektorá zo Zmluvných strán nevyužila právo alebo prostriedok nápravy podľa tejto Zmluvy, sa nepovažuje za zrieknutie sa tohto práva do budúcnosti.</w:t>
      </w:r>
    </w:p>
    <w:p w14:paraId="28DC5D98" w14:textId="77777777" w:rsidR="004D6C70" w:rsidRDefault="00B64692" w:rsidP="00F22D52">
      <w:pPr>
        <w:ind w:left="284" w:hanging="284"/>
        <w:jc w:val="both"/>
        <w:rPr>
          <w:rFonts w:cs="Arial"/>
        </w:rPr>
      </w:pPr>
      <w:r>
        <w:rPr>
          <w:rFonts w:cs="Arial"/>
        </w:rPr>
        <w:t xml:space="preserve">4. </w:t>
      </w:r>
      <w:r>
        <w:rPr>
          <w:rFonts w:cs="Arial"/>
        </w:rPr>
        <w:tab/>
        <w:t xml:space="preserve">Kontaktné adresy a e-maily pre účely Zmluvy: </w:t>
      </w:r>
    </w:p>
    <w:p w14:paraId="28FF58E7" w14:textId="77777777" w:rsidR="004D6C70" w:rsidRDefault="00B64692" w:rsidP="00F22D52">
      <w:pPr>
        <w:ind w:firstLine="284"/>
        <w:jc w:val="both"/>
        <w:rPr>
          <w:rFonts w:cs="Arial"/>
        </w:rPr>
      </w:pPr>
      <w:r>
        <w:rPr>
          <w:rFonts w:cs="Arial"/>
        </w:rPr>
        <w:t xml:space="preserve">Poskytovateľ: ………………………………., e-mail: ………………………………; </w:t>
      </w:r>
    </w:p>
    <w:p w14:paraId="670250BC" w14:textId="77777777" w:rsidR="00B64692" w:rsidRPr="00964E41" w:rsidRDefault="00B64692" w:rsidP="00F22D52">
      <w:pPr>
        <w:ind w:firstLine="284"/>
        <w:jc w:val="both"/>
        <w:rPr>
          <w:rFonts w:cs="Arial"/>
        </w:rPr>
      </w:pPr>
      <w:r>
        <w:rPr>
          <w:rFonts w:cs="Arial"/>
        </w:rPr>
        <w:t>Nadobúdateľ: ………………………………., e-mail: ……………………………….</w:t>
      </w:r>
    </w:p>
    <w:p w14:paraId="5EE02CB0" w14:textId="77777777" w:rsidR="00B64692" w:rsidRPr="00964E41" w:rsidRDefault="00B64692" w:rsidP="00F22D52">
      <w:pPr>
        <w:ind w:left="284" w:hanging="284"/>
        <w:jc w:val="both"/>
        <w:rPr>
          <w:rFonts w:cs="Arial"/>
        </w:rPr>
      </w:pPr>
      <w:r>
        <w:rPr>
          <w:rFonts w:cs="Arial"/>
        </w:rPr>
        <w:t xml:space="preserve">5. </w:t>
      </w:r>
      <w:r>
        <w:rPr>
          <w:rFonts w:cs="Arial"/>
        </w:rPr>
        <w:tab/>
        <w:t>Zmluvné strany sa zaväzujú oznámiť druhej strane zmenu kontaktných údajov bez zbytočného odkladu. Oznámenia sa doručujú poštou (dňom prevzatia, prípadne dňom vrátenia zásielky), elektronickou poštou (najneskôr uplynutím dvoch pracovných dní po odoslaní) alebo osobne, a to na naposledy oznámenú adresu podľa ods. 4 tohto článku. Voči Nadobúdateľovi – spotrebiteľovi sa oznámenie považuje za doručené okamihom, keď sa dostane do sféry jeho dispozície; domnienky doručenia podľa tohto odseku sa voči nemu neuplatnia v jeho neprospech.</w:t>
      </w:r>
    </w:p>
    <w:p w14:paraId="591F4775" w14:textId="77777777" w:rsidR="00B64692" w:rsidRPr="00964E41" w:rsidRDefault="00B64692" w:rsidP="00F22D52">
      <w:pPr>
        <w:ind w:left="284" w:hanging="284"/>
        <w:jc w:val="both"/>
        <w:rPr>
          <w:rFonts w:cs="Arial"/>
        </w:rPr>
      </w:pPr>
      <w:r>
        <w:rPr>
          <w:rFonts w:cs="Arial"/>
        </w:rPr>
        <w:t xml:space="preserve">6. </w:t>
      </w:r>
      <w:r>
        <w:rPr>
          <w:rFonts w:cs="Arial"/>
        </w:rPr>
        <w:tab/>
        <w:t>Spracúvanie osobných údajov Poskytovateľa a Spoluautorov – meno a kontaktné údaje uvádzané na informačných tabuliach, v projektovej dokumentácii a v CRZ – sa uskutočňuje na právnom základe plnenia zmluvy (čl. 6 ods. 1 písm. b) GDPR) a na splnenie zákonnej povinnosti (čl. 6 ods. 1 písm. c) GDPR). Podrobnosti o účeloch a právnych základoch spracúvania, príjemcoch, dobách uchovávania a právach dotknutej osoby vrátane práva podať sťažnosť Úradu na ochranu osobných údajov Slovenskej republiky upravujú ustanovenia ZoPSA o ochrane osobných údajov.</w:t>
      </w:r>
    </w:p>
    <w:p w14:paraId="20054672" w14:textId="77777777" w:rsidR="00B64692" w:rsidRPr="00964E41" w:rsidRDefault="00B64692" w:rsidP="00F22D52">
      <w:pPr>
        <w:ind w:left="284" w:hanging="284"/>
        <w:jc w:val="both"/>
        <w:rPr>
          <w:rFonts w:cs="Arial"/>
        </w:rPr>
      </w:pPr>
      <w:r>
        <w:rPr>
          <w:rFonts w:cs="Arial"/>
        </w:rPr>
        <w:t xml:space="preserve">7. </w:t>
      </w:r>
      <w:r>
        <w:rPr>
          <w:rFonts w:cs="Arial"/>
        </w:rPr>
        <w:tab/>
        <w:t>Zmluva nadobúda platnosť a účinnosť dňom jej podpisu oboma Zmluvnými stranami, resp. dňom podpisu poslednej zo Zmluvných strán.</w:t>
      </w:r>
    </w:p>
    <w:p w14:paraId="056C4F52" w14:textId="77777777" w:rsidR="00B64692" w:rsidRPr="00964E41" w:rsidRDefault="00B64692" w:rsidP="00F22D52">
      <w:pPr>
        <w:ind w:left="284" w:hanging="284"/>
        <w:jc w:val="both"/>
        <w:rPr>
          <w:rFonts w:cs="Arial"/>
        </w:rPr>
      </w:pPr>
      <w:r>
        <w:rPr>
          <w:rFonts w:cs="Arial"/>
        </w:rPr>
        <w:t xml:space="preserve">8. </w:t>
      </w:r>
      <w:r>
        <w:rPr>
          <w:rFonts w:cs="Arial"/>
        </w:rPr>
        <w:tab/>
        <w:t>Zmluva je vyhotovená v dvoch rovnopisoch, z ktorých každý má platnosť originálu; každá zo Zmluvných strán obdrží jeden rovnopis.</w:t>
      </w:r>
    </w:p>
    <w:p w14:paraId="272BB057" w14:textId="77777777" w:rsidR="00B64692" w:rsidRPr="00964E41" w:rsidRDefault="00B64692" w:rsidP="00F22D52">
      <w:pPr>
        <w:ind w:left="284" w:hanging="284"/>
        <w:jc w:val="both"/>
        <w:rPr>
          <w:rFonts w:cs="Arial"/>
        </w:rPr>
      </w:pPr>
      <w:r>
        <w:rPr>
          <w:rFonts w:cs="Arial"/>
        </w:rPr>
        <w:t xml:space="preserve">9. </w:t>
      </w:r>
      <w:r>
        <w:rPr>
          <w:rFonts w:cs="Arial"/>
        </w:rPr>
        <w:tab/>
        <w:t>Prílohami Zmluvy sú:</w:t>
      </w:r>
    </w:p>
    <w:p w14:paraId="5218D23F" w14:textId="77777777" w:rsidR="004D6C70" w:rsidRDefault="00B64692" w:rsidP="00F22D52">
      <w:pPr>
        <w:ind w:firstLine="284"/>
        <w:rPr>
          <w:rFonts w:cs="Arial"/>
        </w:rPr>
      </w:pPr>
      <w:r>
        <w:rPr>
          <w:rFonts w:cs="Arial"/>
        </w:rPr>
        <w:t xml:space="preserve">Príloha č. 1 – Identifikácia Diela – zazmluvnené fázy základných služieb architekta </w:t>
      </w:r>
    </w:p>
    <w:p w14:paraId="1D469028" w14:textId="77777777" w:rsidR="004D6C70" w:rsidRDefault="00B64692" w:rsidP="00F22D52">
      <w:pPr>
        <w:ind w:left="284"/>
        <w:rPr>
          <w:rFonts w:cs="Arial"/>
        </w:rPr>
      </w:pPr>
      <w:r>
        <w:rPr>
          <w:rFonts w:cs="Arial"/>
        </w:rPr>
        <w:t xml:space="preserve">Príloha č. 2 – [ak dohodnuté] Zoznam odovzdávaných Editovateľných formátov a Protokol o ich odovzdaní </w:t>
      </w:r>
    </w:p>
    <w:p w14:paraId="37151D22" w14:textId="77777777" w:rsidR="004D6C70" w:rsidRDefault="00B64692" w:rsidP="00F22D52">
      <w:pPr>
        <w:ind w:left="284"/>
        <w:rPr>
          <w:rFonts w:cs="Arial"/>
        </w:rPr>
      </w:pPr>
      <w:r>
        <w:rPr>
          <w:rFonts w:cs="Arial"/>
        </w:rPr>
        <w:t>Príloha č. 3 – [voliteľne] Dohoda o embargu / obmedzení prezentácie Diela Poskytovateľom podľa Článku II ods. 4</w:t>
      </w:r>
    </w:p>
    <w:p w14:paraId="400B6995" w14:textId="77777777" w:rsidR="004D6C70" w:rsidRDefault="00B64692" w:rsidP="00F22D52">
      <w:pPr>
        <w:ind w:left="284"/>
        <w:rPr>
          <w:rFonts w:cs="Arial"/>
        </w:rPr>
      </w:pPr>
      <w:r>
        <w:rPr>
          <w:rFonts w:cs="Arial"/>
        </w:rPr>
        <w:t>Príloha č. 4 – [KOLEKTÍV SPOLUAUTOROV, ak relevantné] Zoznam Spoluautorov – nositeľov osobnostných práv a kópia Zmluvy o spoluautorstve</w:t>
      </w:r>
    </w:p>
    <w:p w14:paraId="10DE56DE" w14:textId="77777777" w:rsidR="00B64692" w:rsidRPr="00964E41" w:rsidRDefault="00B64692" w:rsidP="00F22D52">
      <w:pPr>
        <w:ind w:firstLine="284"/>
        <w:rPr>
          <w:rFonts w:cs="Arial"/>
        </w:rPr>
      </w:pPr>
      <w:r>
        <w:rPr>
          <w:rFonts w:cs="Arial"/>
        </w:rPr>
        <w:t>Príloha č. 5 – Vzor Protokolu o odovzdaní výsledkov čiastočného plnenia</w:t>
      </w:r>
    </w:p>
    <w:p w14:paraId="3CB73F0B" w14:textId="77777777" w:rsidR="00BB6332" w:rsidRPr="00964E41" w:rsidRDefault="00BB6332" w:rsidP="00964E41">
      <w:pPr>
        <w:jc w:val="both"/>
        <w:rPr>
          <w:rFonts w:cs="Arial"/>
        </w:rPr>
      </w:pPr>
    </w:p>
    <w:p w14:paraId="5CFA4BE8" w14:textId="77777777" w:rsidR="00DC627C" w:rsidRPr="00964E41" w:rsidRDefault="00DC627C" w:rsidP="00964E41">
      <w:pPr>
        <w:jc w:val="both"/>
        <w:rPr>
          <w:rFonts w:cs="Arial"/>
        </w:rPr>
      </w:pPr>
    </w:p>
    <w:p w14:paraId="093EE4FE" w14:textId="77777777" w:rsidR="00BB6332" w:rsidRPr="00964E41" w:rsidRDefault="00BB6332" w:rsidP="00964E41">
      <w:pPr>
        <w:jc w:val="both"/>
        <w:rPr>
          <w:rFonts w:cs="Arial"/>
        </w:rPr>
      </w:pPr>
    </w:p>
    <w:p w14:paraId="4CE3925B" w14:textId="77777777" w:rsidR="00C9496D" w:rsidRPr="00964E41" w:rsidRDefault="00C9496D" w:rsidP="00C9496D">
      <w:pPr>
        <w:jc w:val="both"/>
        <w:rPr>
          <w:rFonts w:cs="Arial"/>
        </w:rPr>
      </w:pPr>
      <w:r>
        <w:rPr>
          <w:rFonts w:cs="Arial"/>
        </w:rPr>
        <w:t>V ……………………………., dňa ……………………….</w:t>
      </w:r>
    </w:p>
    <w:p w14:paraId="51727BBC" w14:textId="77777777" w:rsidR="00C9496D" w:rsidRPr="00964E41" w:rsidRDefault="00C9496D" w:rsidP="00C9496D">
      <w:pPr>
        <w:jc w:val="both"/>
        <w:rPr>
          <w:rFonts w:cs="Arial"/>
        </w:rPr>
      </w:pPr>
    </w:p>
    <w:p w14:paraId="3001AA7F" w14:textId="77777777" w:rsidR="00C9496D" w:rsidRPr="00964E41" w:rsidRDefault="00C9496D" w:rsidP="00C9496D">
      <w:pPr>
        <w:jc w:val="both"/>
        <w:rPr>
          <w:rFonts w:cs="Arial"/>
        </w:rPr>
      </w:pPr>
      <w:r>
        <w:rPr>
          <w:rFonts w:cs="Arial"/>
        </w:rPr>
        <w:t>Za Poskytovateľa:</w:t>
      </w:r>
    </w:p>
    <w:p w14:paraId="4AF6A3C0" w14:textId="77777777" w:rsidR="00C9496D" w:rsidRPr="00964E41" w:rsidRDefault="00C9496D" w:rsidP="00C9496D">
      <w:pPr>
        <w:jc w:val="both"/>
        <w:rPr>
          <w:rFonts w:cs="Arial"/>
        </w:rPr>
      </w:pPr>
    </w:p>
    <w:p w14:paraId="72F4DFE1" w14:textId="77777777" w:rsidR="00C9496D" w:rsidRPr="00964E41" w:rsidRDefault="00C9496D" w:rsidP="00C9496D">
      <w:pPr>
        <w:jc w:val="both"/>
        <w:rPr>
          <w:rFonts w:cs="Arial"/>
        </w:rPr>
      </w:pPr>
      <w:r>
        <w:rPr>
          <w:rFonts w:cs="Arial"/>
        </w:rPr>
        <w:t>Meno a priezvisko / obchodné meno: ……………………………………………………………</w:t>
      </w:r>
    </w:p>
    <w:p w14:paraId="373DA07E" w14:textId="77777777" w:rsidR="00C9496D" w:rsidRPr="00964E41" w:rsidRDefault="00C9496D" w:rsidP="00C9496D">
      <w:pPr>
        <w:jc w:val="both"/>
        <w:rPr>
          <w:rFonts w:cs="Arial"/>
        </w:rPr>
      </w:pPr>
      <w:r>
        <w:rPr>
          <w:rFonts w:cs="Arial"/>
        </w:rPr>
        <w:t> </w:t>
      </w:r>
    </w:p>
    <w:p w14:paraId="5242CF06" w14:textId="77777777" w:rsidR="00C9496D" w:rsidRPr="00964E41" w:rsidRDefault="00C9496D" w:rsidP="00C9496D">
      <w:pPr>
        <w:jc w:val="both"/>
        <w:rPr>
          <w:rFonts w:cs="Arial"/>
        </w:rPr>
      </w:pPr>
      <w:r>
        <w:rPr>
          <w:rFonts w:cs="Arial"/>
        </w:rPr>
        <w:t> </w:t>
      </w:r>
    </w:p>
    <w:p w14:paraId="680CFD6E" w14:textId="77777777" w:rsidR="00C9496D" w:rsidRPr="00964E41" w:rsidRDefault="00C9496D" w:rsidP="00C9496D">
      <w:pPr>
        <w:jc w:val="both"/>
        <w:rPr>
          <w:rFonts w:cs="Arial"/>
        </w:rPr>
      </w:pPr>
      <w:r>
        <w:rPr>
          <w:rFonts w:cs="Arial"/>
        </w:rPr>
        <w:t> </w:t>
      </w:r>
    </w:p>
    <w:p w14:paraId="55636683" w14:textId="77777777" w:rsidR="00C9496D" w:rsidRPr="00964E41" w:rsidRDefault="00C9496D" w:rsidP="00C9496D">
      <w:pPr>
        <w:jc w:val="both"/>
        <w:rPr>
          <w:rFonts w:cs="Arial"/>
        </w:rPr>
      </w:pPr>
      <w:r>
        <w:rPr>
          <w:rFonts w:cs="Arial"/>
        </w:rPr>
        <w:t> </w:t>
      </w:r>
    </w:p>
    <w:p w14:paraId="61608B9A" w14:textId="77777777" w:rsidR="00C9496D" w:rsidRPr="00964E41" w:rsidRDefault="00C9496D" w:rsidP="00C9496D">
      <w:pPr>
        <w:jc w:val="both"/>
        <w:rPr>
          <w:rFonts w:cs="Arial"/>
        </w:rPr>
      </w:pPr>
      <w:r>
        <w:rPr>
          <w:rFonts w:cs="Arial"/>
        </w:rPr>
        <w:t xml:space="preserve">____________________________________ </w:t>
      </w:r>
    </w:p>
    <w:p w14:paraId="4FD86EE2" w14:textId="77777777" w:rsidR="00C9496D" w:rsidRPr="00964E41" w:rsidRDefault="00C9496D" w:rsidP="00C9496D">
      <w:pPr>
        <w:jc w:val="both"/>
        <w:rPr>
          <w:rFonts w:cs="Arial"/>
        </w:rPr>
      </w:pPr>
      <w:r>
        <w:rPr>
          <w:rFonts w:cs="Arial"/>
        </w:rPr>
        <w:t>podpis</w:t>
      </w:r>
    </w:p>
    <w:p w14:paraId="3D22A912" w14:textId="77777777" w:rsidR="00C9496D" w:rsidRPr="00964E41" w:rsidRDefault="00C9496D" w:rsidP="00C9496D">
      <w:pPr>
        <w:jc w:val="both"/>
        <w:rPr>
          <w:rFonts w:cs="Arial"/>
        </w:rPr>
      </w:pPr>
      <w:r>
        <w:rPr>
          <w:rFonts w:cs="Arial"/>
        </w:rPr>
        <w:t> </w:t>
      </w:r>
    </w:p>
    <w:p w14:paraId="75BCF0A0" w14:textId="77777777" w:rsidR="00C9496D" w:rsidRPr="00964E41" w:rsidRDefault="00C9496D" w:rsidP="00C9496D">
      <w:pPr>
        <w:jc w:val="both"/>
        <w:rPr>
          <w:rFonts w:cs="Arial"/>
        </w:rPr>
      </w:pPr>
      <w:r>
        <w:rPr>
          <w:rFonts w:cs="Arial"/>
        </w:rPr>
        <w:t> </w:t>
      </w:r>
    </w:p>
    <w:p w14:paraId="6C682933" w14:textId="77777777" w:rsidR="00C9496D" w:rsidRPr="00964E41" w:rsidRDefault="00C9496D" w:rsidP="00C9496D">
      <w:pPr>
        <w:jc w:val="both"/>
        <w:rPr>
          <w:rFonts w:cs="Arial"/>
        </w:rPr>
      </w:pPr>
      <w:r>
        <w:rPr>
          <w:rFonts w:cs="Arial"/>
        </w:rPr>
        <w:t> </w:t>
      </w:r>
    </w:p>
    <w:p w14:paraId="73018C20" w14:textId="77777777" w:rsidR="00C9496D" w:rsidRPr="00964E41" w:rsidRDefault="00C9496D" w:rsidP="00C9496D">
      <w:pPr>
        <w:jc w:val="both"/>
        <w:rPr>
          <w:rFonts w:cs="Arial"/>
        </w:rPr>
      </w:pPr>
      <w:r>
        <w:rPr>
          <w:rFonts w:cs="Arial"/>
        </w:rPr>
        <w:t> </w:t>
      </w:r>
    </w:p>
    <w:p w14:paraId="1D69988B" w14:textId="77777777" w:rsidR="00C9496D" w:rsidRPr="00964E41" w:rsidRDefault="00C9496D" w:rsidP="00C9496D">
      <w:pPr>
        <w:jc w:val="both"/>
        <w:rPr>
          <w:rFonts w:cs="Arial"/>
        </w:rPr>
      </w:pPr>
      <w:r>
        <w:rPr>
          <w:rFonts w:cs="Arial"/>
        </w:rPr>
        <w:t> </w:t>
      </w:r>
    </w:p>
    <w:p w14:paraId="770DDC24" w14:textId="77777777" w:rsidR="00C9496D" w:rsidRPr="00964E41" w:rsidRDefault="00C9496D" w:rsidP="00C9496D">
      <w:pPr>
        <w:jc w:val="both"/>
        <w:rPr>
          <w:rFonts w:cs="Arial"/>
        </w:rPr>
      </w:pPr>
      <w:r>
        <w:rPr>
          <w:rFonts w:cs="Arial"/>
        </w:rPr>
        <w:t>V ……………………………., dňa ……………………….</w:t>
      </w:r>
    </w:p>
    <w:p w14:paraId="69C35480" w14:textId="77777777" w:rsidR="00C9496D" w:rsidRPr="00964E41" w:rsidRDefault="00C9496D" w:rsidP="00C9496D">
      <w:pPr>
        <w:jc w:val="both"/>
        <w:rPr>
          <w:rFonts w:cs="Arial"/>
        </w:rPr>
      </w:pPr>
    </w:p>
    <w:p w14:paraId="058DA36C" w14:textId="77777777" w:rsidR="00C9496D" w:rsidRPr="00964E41" w:rsidRDefault="00C9496D" w:rsidP="00C9496D">
      <w:pPr>
        <w:jc w:val="both"/>
        <w:rPr>
          <w:rFonts w:cs="Arial"/>
        </w:rPr>
      </w:pPr>
      <w:r>
        <w:rPr>
          <w:rFonts w:cs="Arial"/>
        </w:rPr>
        <w:t>Za Nadobúdateľa:</w:t>
      </w:r>
    </w:p>
    <w:p w14:paraId="25C30F72" w14:textId="77777777" w:rsidR="00C9496D" w:rsidRPr="00964E41" w:rsidRDefault="00C9496D" w:rsidP="00C9496D">
      <w:pPr>
        <w:jc w:val="both"/>
        <w:rPr>
          <w:rFonts w:cs="Arial"/>
        </w:rPr>
      </w:pPr>
    </w:p>
    <w:p w14:paraId="47345E82" w14:textId="77777777" w:rsidR="00C9496D" w:rsidRPr="00964E41" w:rsidRDefault="00C9496D" w:rsidP="00C9496D">
      <w:pPr>
        <w:jc w:val="both"/>
        <w:rPr>
          <w:rFonts w:cs="Arial"/>
        </w:rPr>
      </w:pPr>
      <w:r>
        <w:rPr>
          <w:rFonts w:cs="Arial"/>
        </w:rPr>
        <w:t>Meno a priezvisko: …………………………………………………………………………………</w:t>
      </w:r>
    </w:p>
    <w:p w14:paraId="3F1A6FC0" w14:textId="77777777" w:rsidR="00C9496D" w:rsidRPr="00964E41" w:rsidRDefault="00C9496D" w:rsidP="00C9496D">
      <w:pPr>
        <w:jc w:val="both"/>
        <w:rPr>
          <w:rFonts w:cs="Arial"/>
        </w:rPr>
      </w:pPr>
      <w:r>
        <w:rPr>
          <w:rFonts w:cs="Arial"/>
        </w:rPr>
        <w:t> </w:t>
      </w:r>
    </w:p>
    <w:p w14:paraId="743E005F" w14:textId="77777777" w:rsidR="00C9496D" w:rsidRPr="00964E41" w:rsidRDefault="00C9496D" w:rsidP="00C9496D">
      <w:pPr>
        <w:jc w:val="both"/>
        <w:rPr>
          <w:rFonts w:cs="Arial"/>
        </w:rPr>
      </w:pPr>
      <w:r>
        <w:rPr>
          <w:rFonts w:cs="Arial"/>
        </w:rPr>
        <w:t> </w:t>
      </w:r>
    </w:p>
    <w:p w14:paraId="09A144BC" w14:textId="77777777" w:rsidR="00C9496D" w:rsidRPr="00964E41" w:rsidRDefault="00C9496D" w:rsidP="00C9496D">
      <w:pPr>
        <w:jc w:val="both"/>
        <w:rPr>
          <w:rFonts w:cs="Arial"/>
        </w:rPr>
      </w:pPr>
      <w:r>
        <w:rPr>
          <w:rFonts w:cs="Arial"/>
        </w:rPr>
        <w:t> </w:t>
      </w:r>
    </w:p>
    <w:p w14:paraId="0AD69C78" w14:textId="77777777" w:rsidR="00C9496D" w:rsidRPr="00964E41" w:rsidRDefault="00C9496D" w:rsidP="00C9496D">
      <w:pPr>
        <w:jc w:val="both"/>
        <w:rPr>
          <w:rFonts w:cs="Arial"/>
        </w:rPr>
      </w:pPr>
      <w:r>
        <w:rPr>
          <w:rFonts w:cs="Arial"/>
        </w:rPr>
        <w:t> </w:t>
      </w:r>
    </w:p>
    <w:p w14:paraId="663D5599" w14:textId="77777777" w:rsidR="00C9496D" w:rsidRPr="00964E41" w:rsidRDefault="00C9496D" w:rsidP="00C9496D">
      <w:pPr>
        <w:jc w:val="both"/>
        <w:rPr>
          <w:rFonts w:cs="Arial"/>
        </w:rPr>
      </w:pPr>
      <w:r>
        <w:rPr>
          <w:rFonts w:cs="Arial"/>
        </w:rPr>
        <w:t xml:space="preserve">____________________________________ </w:t>
      </w:r>
    </w:p>
    <w:p w14:paraId="5A09BCA7" w14:textId="77777777" w:rsidR="00C9496D" w:rsidRPr="00964E41" w:rsidRDefault="00C9496D" w:rsidP="00C9496D">
      <w:pPr>
        <w:jc w:val="both"/>
        <w:rPr>
          <w:rFonts w:cs="Arial"/>
        </w:rPr>
      </w:pPr>
      <w:r>
        <w:rPr>
          <w:rFonts w:cs="Arial"/>
        </w:rPr>
        <w:lastRenderedPageBreak/>
        <w:t>podpis</w:t>
      </w:r>
    </w:p>
    <w:p w14:paraId="429725FD" w14:textId="77777777" w:rsidR="007E2683" w:rsidRDefault="007E2683">
      <w:pPr>
        <w:rPr>
          <w:rFonts w:cs="Arial"/>
          <w:b/>
          <w:bCs/>
        </w:rPr>
      </w:pPr>
      <w:r>
        <w:rPr>
          <w:rFonts w:cs="Arial"/>
          <w:b/>
          <w:bCs/>
        </w:rPr>
        <w:br w:type="page"/>
      </w:r>
    </w:p>
    <w:p w14:paraId="3B993426" w14:textId="77777777" w:rsidR="00B64692" w:rsidRPr="00964E41" w:rsidRDefault="00BB6332" w:rsidP="000851A0">
      <w:pPr>
        <w:rPr>
          <w:rFonts w:cs="Arial"/>
          <w:b/>
          <w:bCs/>
        </w:rPr>
      </w:pPr>
      <w:r>
        <w:rPr>
          <w:rFonts w:cs="Arial"/>
          <w:b/>
          <w:bCs/>
        </w:rPr>
        <w:lastRenderedPageBreak/>
        <w:t>PRÍLOHA č. 5</w:t>
      </w:r>
    </w:p>
    <w:p w14:paraId="7F727C74" w14:textId="77777777" w:rsidR="00BB6332" w:rsidRPr="00964E41" w:rsidRDefault="00BB6332" w:rsidP="00964E41">
      <w:pPr>
        <w:jc w:val="both"/>
        <w:rPr>
          <w:rFonts w:cs="Arial"/>
          <w:b/>
          <w:bCs/>
        </w:rPr>
      </w:pPr>
    </w:p>
    <w:p w14:paraId="661D687F" w14:textId="77777777" w:rsidR="00B64692" w:rsidRPr="00DD44CD" w:rsidRDefault="00B64692" w:rsidP="00964E41">
      <w:pPr>
        <w:jc w:val="both"/>
        <w:rPr>
          <w:rFonts w:cs="Arial"/>
          <w:i/>
          <w:iCs/>
          <w:color w:val="C00000"/>
        </w:rPr>
      </w:pPr>
      <w:r>
        <w:rPr>
          <w:rFonts w:cs="Arial"/>
          <w:i/>
          <w:iCs/>
          <w:color w:val="C00000"/>
        </w:rPr>
        <w:t>Vzor Protokolu o odovzdaní výsledkov čiastočného plnenia, ktorým je možné nahradiť súbor jednotlivých protokolov podľa ustanovení ZoPSA o Protokoloch o prevzatí.</w:t>
      </w:r>
    </w:p>
    <w:p w14:paraId="113EC1CE" w14:textId="77777777" w:rsidR="00BB6332" w:rsidRPr="00964E41" w:rsidRDefault="00BB6332" w:rsidP="00964E41">
      <w:pPr>
        <w:jc w:val="both"/>
        <w:rPr>
          <w:rFonts w:cs="Arial"/>
          <w:b/>
          <w:bCs/>
        </w:rPr>
      </w:pPr>
    </w:p>
    <w:p w14:paraId="2F9DC45E" w14:textId="77777777" w:rsidR="00BB6332" w:rsidRPr="00964E41" w:rsidRDefault="00BB6332" w:rsidP="00964E41">
      <w:pPr>
        <w:jc w:val="both"/>
        <w:rPr>
          <w:rFonts w:cs="Arial"/>
          <w:b/>
          <w:bCs/>
        </w:rPr>
      </w:pPr>
    </w:p>
    <w:p w14:paraId="52831D65" w14:textId="77777777" w:rsidR="00400CA1" w:rsidRPr="00964E41" w:rsidRDefault="00400CA1" w:rsidP="00400CA1">
      <w:pPr>
        <w:jc w:val="both"/>
        <w:rPr>
          <w:rFonts w:cs="Arial"/>
        </w:rPr>
      </w:pPr>
      <w:r>
        <w:rPr>
          <w:rFonts w:cs="Arial"/>
          <w:b/>
          <w:bCs/>
        </w:rPr>
        <w:t>PROTOKOL O ODOVZDANÍ VÝSLEDKOV ČIASTOČNÉHO PLNENIA</w:t>
      </w:r>
    </w:p>
    <w:p w14:paraId="0B0B7DF7" w14:textId="77777777" w:rsidR="00400CA1" w:rsidRPr="00964E41" w:rsidRDefault="00400CA1" w:rsidP="00400CA1">
      <w:pPr>
        <w:jc w:val="both"/>
        <w:rPr>
          <w:rFonts w:cs="Arial"/>
        </w:rPr>
      </w:pPr>
      <w:r>
        <w:rPr>
          <w:rFonts w:cs="Arial"/>
        </w:rPr>
        <w:t>uzatvorený ku Zmluve o poskytovaní služieb architekta (ZoPSA) zo dňa ……………………………………</w:t>
      </w:r>
    </w:p>
    <w:p w14:paraId="52EC3124" w14:textId="77777777" w:rsidR="00400CA1" w:rsidRDefault="00400CA1" w:rsidP="00400CA1">
      <w:pPr>
        <w:jc w:val="both"/>
        <w:rPr>
          <w:rFonts w:cs="Arial"/>
        </w:rPr>
      </w:pPr>
    </w:p>
    <w:p w14:paraId="4A2605B3" w14:textId="77777777" w:rsidR="00400CA1" w:rsidRPr="00964E41" w:rsidRDefault="00400CA1" w:rsidP="00400CA1">
      <w:pPr>
        <w:jc w:val="both"/>
        <w:rPr>
          <w:rFonts w:cs="Arial"/>
        </w:rPr>
      </w:pPr>
      <w:r>
        <w:rPr>
          <w:rFonts w:cs="Arial"/>
          <w:b/>
          <w:bCs/>
        </w:rPr>
        <w:t>Poskytovateľ (Architekt):</w:t>
      </w:r>
    </w:p>
    <w:p w14:paraId="2FB572C7" w14:textId="77777777" w:rsidR="00400CA1" w:rsidRDefault="00400CA1" w:rsidP="00400CA1">
      <w:pPr>
        <w:jc w:val="both"/>
        <w:rPr>
          <w:rFonts w:cs="Arial"/>
        </w:rPr>
      </w:pPr>
      <w:r>
        <w:rPr>
          <w:rFonts w:cs="Arial"/>
        </w:rPr>
        <w:t xml:space="preserve">Meno a priezvisko / obchodné meno: …………………………………………………………………………… </w:t>
      </w:r>
    </w:p>
    <w:p w14:paraId="5F011275" w14:textId="77777777" w:rsidR="00400CA1" w:rsidRDefault="00400CA1" w:rsidP="00400CA1">
      <w:pPr>
        <w:jc w:val="both"/>
        <w:rPr>
          <w:rFonts w:cs="Arial"/>
        </w:rPr>
      </w:pPr>
      <w:r>
        <w:rPr>
          <w:rFonts w:cs="Arial"/>
        </w:rPr>
        <w:t>Adresa: ……………………………………………………………………………………………………………..</w:t>
      </w:r>
    </w:p>
    <w:p w14:paraId="472E0E5C" w14:textId="77777777" w:rsidR="00400CA1" w:rsidRPr="00964E41" w:rsidRDefault="00400CA1" w:rsidP="00400CA1">
      <w:pPr>
        <w:jc w:val="both"/>
        <w:rPr>
          <w:rFonts w:cs="Arial"/>
        </w:rPr>
      </w:pPr>
      <w:r>
        <w:rPr>
          <w:rFonts w:cs="Arial"/>
        </w:rPr>
        <w:t>Registračné číslo SKA: ………………………………</w:t>
      </w:r>
    </w:p>
    <w:p w14:paraId="4CE9C2ED" w14:textId="77777777" w:rsidR="00400CA1" w:rsidRDefault="00400CA1" w:rsidP="00400CA1">
      <w:pPr>
        <w:jc w:val="both"/>
        <w:rPr>
          <w:rFonts w:cs="Arial"/>
          <w:b/>
          <w:bCs/>
        </w:rPr>
      </w:pPr>
    </w:p>
    <w:p w14:paraId="3EE7E054" w14:textId="77777777" w:rsidR="00400CA1" w:rsidRPr="00964E41" w:rsidRDefault="00400CA1" w:rsidP="00400CA1">
      <w:pPr>
        <w:jc w:val="both"/>
        <w:rPr>
          <w:rFonts w:cs="Arial"/>
        </w:rPr>
      </w:pPr>
      <w:r>
        <w:rPr>
          <w:rFonts w:cs="Arial"/>
          <w:b/>
          <w:bCs/>
        </w:rPr>
        <w:t>Nadobúdateľ (Klient):</w:t>
      </w:r>
    </w:p>
    <w:p w14:paraId="6095D560" w14:textId="77777777" w:rsidR="00400CA1" w:rsidRDefault="00400CA1" w:rsidP="00400CA1">
      <w:pPr>
        <w:jc w:val="both"/>
        <w:rPr>
          <w:rFonts w:cs="Arial"/>
        </w:rPr>
      </w:pPr>
      <w:r>
        <w:rPr>
          <w:rFonts w:cs="Arial"/>
        </w:rPr>
        <w:t>Meno a priezvisko: ………………………………………………………………………………………………..</w:t>
      </w:r>
    </w:p>
    <w:p w14:paraId="6F279C10" w14:textId="77777777" w:rsidR="00400CA1" w:rsidRDefault="00400CA1" w:rsidP="00400CA1">
      <w:pPr>
        <w:jc w:val="both"/>
        <w:rPr>
          <w:rFonts w:cs="Arial"/>
        </w:rPr>
      </w:pPr>
      <w:r>
        <w:rPr>
          <w:rFonts w:cs="Arial"/>
        </w:rPr>
        <w:t xml:space="preserve">Adresa: …………………………………………………………………………………………….………………………… </w:t>
      </w:r>
    </w:p>
    <w:p w14:paraId="5D9B09FF" w14:textId="77777777" w:rsidR="00400CA1" w:rsidRPr="00964E41" w:rsidRDefault="00400CA1" w:rsidP="00400CA1">
      <w:pPr>
        <w:jc w:val="both"/>
        <w:rPr>
          <w:rFonts w:cs="Arial"/>
        </w:rPr>
      </w:pPr>
      <w:r>
        <w:rPr>
          <w:rFonts w:cs="Arial"/>
        </w:rPr>
        <w:t>Dátum narodenia: ……………………………………………………………</w:t>
      </w:r>
    </w:p>
    <w:p w14:paraId="1FDB62F7" w14:textId="77777777" w:rsidR="00400CA1" w:rsidRPr="00964E41" w:rsidRDefault="00400CA1" w:rsidP="00400CA1">
      <w:pPr>
        <w:jc w:val="both"/>
        <w:rPr>
          <w:rFonts w:cs="Arial"/>
          <w:b/>
          <w:bCs/>
        </w:rPr>
      </w:pPr>
    </w:p>
    <w:p w14:paraId="3E7063B7" w14:textId="77777777" w:rsidR="00400CA1" w:rsidRPr="00964E41" w:rsidRDefault="00400CA1" w:rsidP="00400CA1">
      <w:pPr>
        <w:jc w:val="both"/>
        <w:rPr>
          <w:rFonts w:cs="Arial"/>
          <w:b/>
          <w:bCs/>
        </w:rPr>
      </w:pPr>
    </w:p>
    <w:p w14:paraId="78AE2FFB" w14:textId="77777777" w:rsidR="00400CA1" w:rsidRPr="00964E41" w:rsidRDefault="00400CA1" w:rsidP="00400CA1">
      <w:pPr>
        <w:jc w:val="both"/>
        <w:rPr>
          <w:rFonts w:cs="Arial"/>
          <w:b/>
          <w:bCs/>
        </w:rPr>
      </w:pPr>
      <w:r>
        <w:rPr>
          <w:rFonts w:cs="Arial"/>
          <w:b/>
          <w:bCs/>
        </w:rPr>
        <w:t>I. IDENTIFIKÁCIA STAVBY A DIELA</w:t>
      </w:r>
    </w:p>
    <w:p w14:paraId="4D739B7B" w14:textId="77777777" w:rsidR="00400CA1" w:rsidRPr="00964E41" w:rsidRDefault="00400CA1" w:rsidP="00400CA1">
      <w:pPr>
        <w:jc w:val="both"/>
        <w:rPr>
          <w:rFonts w:cs="Arial"/>
        </w:rPr>
      </w:pPr>
      <w:r>
        <w:rPr>
          <w:rFonts w:cs="Arial"/>
        </w:rPr>
        <w:t>Stavba / projekt: ……………………………………………………………………………………………………</w:t>
      </w:r>
    </w:p>
    <w:p w14:paraId="67209BB7" w14:textId="77777777" w:rsidR="00BB6332" w:rsidRPr="00964E41" w:rsidRDefault="00400CA1" w:rsidP="00400CA1">
      <w:pPr>
        <w:jc w:val="both"/>
        <w:rPr>
          <w:rFonts w:cs="Arial"/>
        </w:rPr>
      </w:pPr>
      <w:r>
        <w:rPr>
          <w:rFonts w:cs="Arial"/>
        </w:rPr>
        <w:t>Parcela č.: …………………… Katastrálne územie: ……………………………………………………………</w:t>
      </w:r>
    </w:p>
    <w:p w14:paraId="6902BA1B" w14:textId="77777777" w:rsidR="00BB6332" w:rsidRPr="00964E41" w:rsidRDefault="00BB6332" w:rsidP="00964E41">
      <w:pPr>
        <w:jc w:val="both"/>
        <w:rPr>
          <w:rFonts w:cs="Arial"/>
        </w:rPr>
      </w:pPr>
    </w:p>
    <w:p w14:paraId="28AA9CF7" w14:textId="77777777" w:rsidR="00BB6332" w:rsidRPr="00964E41" w:rsidRDefault="00BB6332" w:rsidP="00964E41">
      <w:pPr>
        <w:jc w:val="both"/>
        <w:rPr>
          <w:rFonts w:cs="Arial"/>
        </w:rPr>
      </w:pPr>
    </w:p>
    <w:p w14:paraId="34546C93" w14:textId="77777777" w:rsidR="00B64692" w:rsidRPr="00964E41" w:rsidRDefault="00B64692" w:rsidP="00964E41">
      <w:pPr>
        <w:jc w:val="both"/>
        <w:rPr>
          <w:rFonts w:cs="Arial"/>
          <w:b/>
          <w:bCs/>
        </w:rPr>
      </w:pPr>
      <w:r>
        <w:rPr>
          <w:rFonts w:cs="Arial"/>
          <w:b/>
          <w:bCs/>
        </w:rPr>
        <w:t>II. ODOVZDANÉ FÁZY ZÁKLADNÝCH SLUŽIEB ARCHITEKTA</w:t>
      </w:r>
    </w:p>
    <w:p w14:paraId="25D609C3" w14:textId="77777777" w:rsidR="00B64692" w:rsidRPr="00964E41" w:rsidRDefault="00B64692" w:rsidP="00964E41">
      <w:pPr>
        <w:jc w:val="both"/>
        <w:rPr>
          <w:rFonts w:cs="Arial"/>
        </w:rPr>
      </w:pPr>
      <w:r>
        <w:rPr>
          <w:rFonts w:cs="Arial"/>
        </w:rPr>
        <w:t>Zmluvné strany potvrdzujú, že Architekt ku dňu podpisu tohto Protokolu odovzdal Klientovi výsledky nasledovných zazmluvnených fáz:</w:t>
      </w:r>
    </w:p>
    <w:tbl>
      <w:tblPr>
        <w:tblW w:w="0" w:type="auto"/>
        <w:tblCellMar>
          <w:top w:w="15" w:type="dxa"/>
          <w:left w:w="15" w:type="dxa"/>
          <w:bottom w:w="15" w:type="dxa"/>
          <w:right w:w="15" w:type="dxa"/>
        </w:tblCellMar>
        <w:tblLook w:val="04A0" w:firstRow="1" w:lastRow="0" w:firstColumn="1" w:lastColumn="0" w:noHBand="0" w:noVBand="1"/>
      </w:tblPr>
      <w:tblGrid>
        <w:gridCol w:w="1134"/>
        <w:gridCol w:w="2707"/>
        <w:gridCol w:w="1378"/>
        <w:gridCol w:w="2078"/>
        <w:gridCol w:w="1300"/>
      </w:tblGrid>
      <w:tr w:rsidR="00B64692" w:rsidRPr="00964E41" w14:paraId="5C0D31C5" w14:textId="77777777" w:rsidTr="00BB6332">
        <w:trPr>
          <w:tblHeader/>
        </w:trPr>
        <w:tc>
          <w:tcPr>
            <w:tcW w:w="1134" w:type="dxa"/>
            <w:tcMar>
              <w:top w:w="75" w:type="dxa"/>
              <w:left w:w="150" w:type="dxa"/>
              <w:bottom w:w="75" w:type="dxa"/>
              <w:right w:w="150" w:type="dxa"/>
            </w:tcMar>
            <w:vAlign w:val="center"/>
            <w:hideMark/>
          </w:tcPr>
          <w:p w14:paraId="2646BCFC" w14:textId="77777777" w:rsidR="00B64692" w:rsidRPr="00964E41" w:rsidRDefault="00B64692" w:rsidP="00964E41">
            <w:pPr>
              <w:jc w:val="both"/>
              <w:rPr>
                <w:rFonts w:cs="Arial"/>
                <w:b/>
                <w:bCs/>
              </w:rPr>
            </w:pPr>
            <w:r>
              <w:rPr>
                <w:rFonts w:cs="Arial"/>
                <w:b/>
                <w:bCs/>
              </w:rPr>
              <w:t>Fáza</w:t>
            </w:r>
          </w:p>
        </w:tc>
        <w:tc>
          <w:tcPr>
            <w:tcW w:w="2707" w:type="dxa"/>
            <w:tcMar>
              <w:top w:w="75" w:type="dxa"/>
              <w:left w:w="150" w:type="dxa"/>
              <w:bottom w:w="75" w:type="dxa"/>
              <w:right w:w="150" w:type="dxa"/>
            </w:tcMar>
            <w:vAlign w:val="center"/>
            <w:hideMark/>
          </w:tcPr>
          <w:p w14:paraId="02CCC919" w14:textId="77777777" w:rsidR="00B64692" w:rsidRPr="00964E41" w:rsidRDefault="00B64692" w:rsidP="00964E41">
            <w:pPr>
              <w:jc w:val="both"/>
              <w:rPr>
                <w:rFonts w:cs="Arial"/>
                <w:b/>
                <w:bCs/>
              </w:rPr>
            </w:pPr>
            <w:r>
              <w:rPr>
                <w:rFonts w:cs="Arial"/>
                <w:b/>
                <w:bCs/>
              </w:rPr>
              <w:t>Názov fázy</w:t>
            </w:r>
          </w:p>
        </w:tc>
        <w:tc>
          <w:tcPr>
            <w:tcW w:w="0" w:type="auto"/>
            <w:tcMar>
              <w:top w:w="75" w:type="dxa"/>
              <w:left w:w="150" w:type="dxa"/>
              <w:bottom w:w="75" w:type="dxa"/>
              <w:right w:w="150" w:type="dxa"/>
            </w:tcMar>
            <w:vAlign w:val="center"/>
            <w:hideMark/>
          </w:tcPr>
          <w:p w14:paraId="054B6461" w14:textId="77777777" w:rsidR="00B64692" w:rsidRPr="00964E41" w:rsidRDefault="00B64692" w:rsidP="00964E41">
            <w:pPr>
              <w:jc w:val="both"/>
              <w:rPr>
                <w:rFonts w:cs="Arial"/>
                <w:b/>
                <w:bCs/>
              </w:rPr>
            </w:pPr>
            <w:r>
              <w:rPr>
                <w:rFonts w:cs="Arial"/>
                <w:b/>
                <w:bCs/>
              </w:rPr>
              <w:t>Odovzdané</w:t>
            </w:r>
          </w:p>
        </w:tc>
        <w:tc>
          <w:tcPr>
            <w:tcW w:w="0" w:type="auto"/>
            <w:tcMar>
              <w:top w:w="75" w:type="dxa"/>
              <w:left w:w="150" w:type="dxa"/>
              <w:bottom w:w="75" w:type="dxa"/>
              <w:right w:w="150" w:type="dxa"/>
            </w:tcMar>
            <w:vAlign w:val="center"/>
            <w:hideMark/>
          </w:tcPr>
          <w:p w14:paraId="38569BBB" w14:textId="77777777" w:rsidR="00B64692" w:rsidRPr="00964E41" w:rsidRDefault="00B64692" w:rsidP="00964E41">
            <w:pPr>
              <w:jc w:val="both"/>
              <w:rPr>
                <w:rFonts w:cs="Arial"/>
                <w:b/>
                <w:bCs/>
              </w:rPr>
            </w:pPr>
            <w:r>
              <w:rPr>
                <w:rFonts w:cs="Arial"/>
                <w:b/>
                <w:bCs/>
              </w:rPr>
              <w:t>Dátum odovzdania</w:t>
            </w:r>
          </w:p>
        </w:tc>
        <w:tc>
          <w:tcPr>
            <w:tcW w:w="0" w:type="auto"/>
            <w:tcMar>
              <w:top w:w="75" w:type="dxa"/>
              <w:left w:w="150" w:type="dxa"/>
              <w:bottom w:w="75" w:type="dxa"/>
              <w:right w:w="150" w:type="dxa"/>
            </w:tcMar>
            <w:vAlign w:val="center"/>
            <w:hideMark/>
          </w:tcPr>
          <w:p w14:paraId="6DA13222" w14:textId="77777777" w:rsidR="00B64692" w:rsidRPr="00964E41" w:rsidRDefault="00B64692" w:rsidP="00964E41">
            <w:pPr>
              <w:jc w:val="both"/>
              <w:rPr>
                <w:rFonts w:cs="Arial"/>
                <w:b/>
                <w:bCs/>
              </w:rPr>
            </w:pPr>
            <w:r>
              <w:rPr>
                <w:rFonts w:cs="Arial"/>
                <w:b/>
                <w:bCs/>
              </w:rPr>
              <w:t>Poznámka</w:t>
            </w:r>
          </w:p>
        </w:tc>
      </w:tr>
      <w:tr w:rsidR="00B64692" w:rsidRPr="00964E41" w14:paraId="294B51B2" w14:textId="77777777" w:rsidTr="00BB6332">
        <w:tc>
          <w:tcPr>
            <w:tcW w:w="1134" w:type="dxa"/>
            <w:tcMar>
              <w:top w:w="75" w:type="dxa"/>
              <w:left w:w="150" w:type="dxa"/>
              <w:bottom w:w="75" w:type="dxa"/>
              <w:right w:w="150" w:type="dxa"/>
            </w:tcMar>
            <w:vAlign w:val="center"/>
            <w:hideMark/>
          </w:tcPr>
          <w:p w14:paraId="013B304E" w14:textId="77777777" w:rsidR="00B64692" w:rsidRPr="00964E41" w:rsidRDefault="00B64692" w:rsidP="00964E41">
            <w:pPr>
              <w:jc w:val="both"/>
              <w:rPr>
                <w:rFonts w:cs="Arial"/>
              </w:rPr>
            </w:pPr>
            <w:r>
              <w:rPr>
                <w:rFonts w:cs="Arial"/>
              </w:rPr>
              <w:t>FS 2 (A)</w:t>
            </w:r>
          </w:p>
        </w:tc>
        <w:tc>
          <w:tcPr>
            <w:tcW w:w="2707" w:type="dxa"/>
            <w:tcMar>
              <w:top w:w="75" w:type="dxa"/>
              <w:left w:w="150" w:type="dxa"/>
              <w:bottom w:w="75" w:type="dxa"/>
              <w:right w:w="150" w:type="dxa"/>
            </w:tcMar>
            <w:vAlign w:val="center"/>
            <w:hideMark/>
          </w:tcPr>
          <w:p w14:paraId="56B8DCBA" w14:textId="77777777" w:rsidR="00B64692" w:rsidRPr="00964E41" w:rsidRDefault="00B64692" w:rsidP="00964E41">
            <w:pPr>
              <w:jc w:val="both"/>
              <w:rPr>
                <w:rFonts w:cs="Arial"/>
              </w:rPr>
            </w:pPr>
            <w:r>
              <w:rPr>
                <w:rFonts w:cs="Arial"/>
              </w:rPr>
              <w:t>Koncept</w:t>
            </w:r>
          </w:p>
        </w:tc>
        <w:tc>
          <w:tcPr>
            <w:tcW w:w="0" w:type="auto"/>
            <w:tcMar>
              <w:top w:w="75" w:type="dxa"/>
              <w:left w:w="150" w:type="dxa"/>
              <w:bottom w:w="75" w:type="dxa"/>
              <w:right w:w="150" w:type="dxa"/>
            </w:tcMar>
            <w:vAlign w:val="center"/>
            <w:hideMark/>
          </w:tcPr>
          <w:p w14:paraId="0CF8B4D9" w14:textId="77777777" w:rsidR="00B64692" w:rsidRPr="00964E41" w:rsidRDefault="00000000" w:rsidP="00964E41">
            <w:pPr>
              <w:jc w:val="both"/>
              <w:rPr>
                <w:rFonts w:cs="Arial"/>
              </w:rPr>
            </w:pPr>
            <w:sdt>
              <w:sdtPr>
                <w:rPr>
                  <w:rFonts w:cs="Arial"/>
                </w:rPr>
                <w:id w:val="-200559894"/>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0" w:type="auto"/>
            <w:tcMar>
              <w:top w:w="75" w:type="dxa"/>
              <w:left w:w="150" w:type="dxa"/>
              <w:bottom w:w="75" w:type="dxa"/>
              <w:right w:w="150" w:type="dxa"/>
            </w:tcMar>
            <w:vAlign w:val="center"/>
            <w:hideMark/>
          </w:tcPr>
          <w:p w14:paraId="3C3EAFA4" w14:textId="77777777" w:rsidR="00B64692" w:rsidRPr="00964E41" w:rsidRDefault="00B64692" w:rsidP="00964E41">
            <w:pPr>
              <w:jc w:val="both"/>
              <w:rPr>
                <w:rFonts w:cs="Arial"/>
              </w:rPr>
            </w:pPr>
            <w:r>
              <w:rPr>
                <w:rFonts w:cs="Arial"/>
              </w:rPr>
              <w:t>……………………</w:t>
            </w:r>
          </w:p>
        </w:tc>
        <w:tc>
          <w:tcPr>
            <w:tcW w:w="0" w:type="auto"/>
            <w:tcMar>
              <w:top w:w="75" w:type="dxa"/>
              <w:left w:w="150" w:type="dxa"/>
              <w:bottom w:w="75" w:type="dxa"/>
              <w:right w:w="150" w:type="dxa"/>
            </w:tcMar>
            <w:vAlign w:val="center"/>
            <w:hideMark/>
          </w:tcPr>
          <w:p w14:paraId="4BE4F301" w14:textId="77777777" w:rsidR="00B64692" w:rsidRPr="00964E41" w:rsidRDefault="00B64692" w:rsidP="00964E41">
            <w:pPr>
              <w:jc w:val="both"/>
              <w:rPr>
                <w:rFonts w:cs="Arial"/>
              </w:rPr>
            </w:pPr>
            <w:r>
              <w:rPr>
                <w:rFonts w:cs="Arial"/>
              </w:rPr>
              <w:t>……………</w:t>
            </w:r>
          </w:p>
        </w:tc>
      </w:tr>
      <w:tr w:rsidR="00B64692" w:rsidRPr="00964E41" w14:paraId="1B6451F3" w14:textId="77777777" w:rsidTr="00BB6332">
        <w:tc>
          <w:tcPr>
            <w:tcW w:w="1134" w:type="dxa"/>
            <w:tcMar>
              <w:top w:w="75" w:type="dxa"/>
              <w:left w:w="150" w:type="dxa"/>
              <w:bottom w:w="75" w:type="dxa"/>
              <w:right w:w="150" w:type="dxa"/>
            </w:tcMar>
            <w:vAlign w:val="center"/>
            <w:hideMark/>
          </w:tcPr>
          <w:p w14:paraId="4989D575" w14:textId="77777777" w:rsidR="00B64692" w:rsidRPr="00964E41" w:rsidRDefault="00B64692" w:rsidP="00964E41">
            <w:pPr>
              <w:jc w:val="both"/>
              <w:rPr>
                <w:rFonts w:cs="Arial"/>
              </w:rPr>
            </w:pPr>
            <w:r>
              <w:rPr>
                <w:rFonts w:cs="Arial"/>
              </w:rPr>
              <w:t>FS 3 (A)</w:t>
            </w:r>
          </w:p>
        </w:tc>
        <w:tc>
          <w:tcPr>
            <w:tcW w:w="2707" w:type="dxa"/>
            <w:tcMar>
              <w:top w:w="75" w:type="dxa"/>
              <w:left w:w="150" w:type="dxa"/>
              <w:bottom w:w="75" w:type="dxa"/>
              <w:right w:w="150" w:type="dxa"/>
            </w:tcMar>
            <w:vAlign w:val="center"/>
            <w:hideMark/>
          </w:tcPr>
          <w:p w14:paraId="47CEC165" w14:textId="77777777" w:rsidR="00B64692" w:rsidRPr="00964E41" w:rsidRDefault="00B64692" w:rsidP="00964E41">
            <w:pPr>
              <w:jc w:val="both"/>
              <w:rPr>
                <w:rFonts w:cs="Arial"/>
              </w:rPr>
            </w:pPr>
            <w:r>
              <w:rPr>
                <w:rFonts w:cs="Arial"/>
              </w:rPr>
              <w:t>Návrh</w:t>
            </w:r>
          </w:p>
        </w:tc>
        <w:tc>
          <w:tcPr>
            <w:tcW w:w="0" w:type="auto"/>
            <w:tcMar>
              <w:top w:w="75" w:type="dxa"/>
              <w:left w:w="150" w:type="dxa"/>
              <w:bottom w:w="75" w:type="dxa"/>
              <w:right w:w="150" w:type="dxa"/>
            </w:tcMar>
            <w:vAlign w:val="center"/>
            <w:hideMark/>
          </w:tcPr>
          <w:p w14:paraId="61DE1C00" w14:textId="77777777" w:rsidR="00B64692" w:rsidRPr="00964E41" w:rsidRDefault="00000000" w:rsidP="00964E41">
            <w:pPr>
              <w:jc w:val="both"/>
              <w:rPr>
                <w:rFonts w:cs="Arial"/>
              </w:rPr>
            </w:pPr>
            <w:sdt>
              <w:sdtPr>
                <w:rPr>
                  <w:rFonts w:cs="Arial"/>
                </w:rPr>
                <w:id w:val="-1916846079"/>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0" w:type="auto"/>
            <w:tcMar>
              <w:top w:w="75" w:type="dxa"/>
              <w:left w:w="150" w:type="dxa"/>
              <w:bottom w:w="75" w:type="dxa"/>
              <w:right w:w="150" w:type="dxa"/>
            </w:tcMar>
            <w:vAlign w:val="center"/>
            <w:hideMark/>
          </w:tcPr>
          <w:p w14:paraId="20E523D0" w14:textId="77777777" w:rsidR="00B64692" w:rsidRPr="00964E41" w:rsidRDefault="00B64692" w:rsidP="00964E41">
            <w:pPr>
              <w:jc w:val="both"/>
              <w:rPr>
                <w:rFonts w:cs="Arial"/>
              </w:rPr>
            </w:pPr>
            <w:r>
              <w:rPr>
                <w:rFonts w:cs="Arial"/>
              </w:rPr>
              <w:t>……………………</w:t>
            </w:r>
          </w:p>
        </w:tc>
        <w:tc>
          <w:tcPr>
            <w:tcW w:w="0" w:type="auto"/>
            <w:tcMar>
              <w:top w:w="75" w:type="dxa"/>
              <w:left w:w="150" w:type="dxa"/>
              <w:bottom w:w="75" w:type="dxa"/>
              <w:right w:w="150" w:type="dxa"/>
            </w:tcMar>
            <w:vAlign w:val="center"/>
            <w:hideMark/>
          </w:tcPr>
          <w:p w14:paraId="119BA70D" w14:textId="77777777" w:rsidR="00B64692" w:rsidRPr="00964E41" w:rsidRDefault="00B64692" w:rsidP="00964E41">
            <w:pPr>
              <w:jc w:val="both"/>
              <w:rPr>
                <w:rFonts w:cs="Arial"/>
              </w:rPr>
            </w:pPr>
            <w:r>
              <w:rPr>
                <w:rFonts w:cs="Arial"/>
              </w:rPr>
              <w:t>……………</w:t>
            </w:r>
          </w:p>
        </w:tc>
      </w:tr>
      <w:tr w:rsidR="00B64692" w:rsidRPr="00964E41" w14:paraId="003337FA" w14:textId="77777777" w:rsidTr="00BB6332">
        <w:tc>
          <w:tcPr>
            <w:tcW w:w="1134" w:type="dxa"/>
            <w:tcMar>
              <w:top w:w="75" w:type="dxa"/>
              <w:left w:w="150" w:type="dxa"/>
              <w:bottom w:w="75" w:type="dxa"/>
              <w:right w:w="150" w:type="dxa"/>
            </w:tcMar>
            <w:vAlign w:val="center"/>
            <w:hideMark/>
          </w:tcPr>
          <w:p w14:paraId="72A8A1E7" w14:textId="77777777" w:rsidR="00B64692" w:rsidRPr="00964E41" w:rsidRDefault="00B64692" w:rsidP="00964E41">
            <w:pPr>
              <w:jc w:val="both"/>
              <w:rPr>
                <w:rFonts w:cs="Arial"/>
              </w:rPr>
            </w:pPr>
            <w:r>
              <w:rPr>
                <w:rFonts w:cs="Arial"/>
              </w:rPr>
              <w:t>FS 4 (A)</w:t>
            </w:r>
          </w:p>
        </w:tc>
        <w:tc>
          <w:tcPr>
            <w:tcW w:w="2707" w:type="dxa"/>
            <w:tcMar>
              <w:top w:w="75" w:type="dxa"/>
              <w:left w:w="150" w:type="dxa"/>
              <w:bottom w:w="75" w:type="dxa"/>
              <w:right w:w="150" w:type="dxa"/>
            </w:tcMar>
            <w:vAlign w:val="center"/>
            <w:hideMark/>
          </w:tcPr>
          <w:p w14:paraId="4A5817D3" w14:textId="77777777" w:rsidR="00B64692" w:rsidRPr="00964E41" w:rsidRDefault="00B64692" w:rsidP="00964E41">
            <w:pPr>
              <w:jc w:val="both"/>
              <w:rPr>
                <w:rFonts w:cs="Arial"/>
              </w:rPr>
            </w:pPr>
            <w:r>
              <w:rPr>
                <w:rFonts w:cs="Arial"/>
              </w:rPr>
              <w:t>Povoľovanie</w:t>
            </w:r>
          </w:p>
        </w:tc>
        <w:tc>
          <w:tcPr>
            <w:tcW w:w="0" w:type="auto"/>
            <w:tcMar>
              <w:top w:w="75" w:type="dxa"/>
              <w:left w:w="150" w:type="dxa"/>
              <w:bottom w:w="75" w:type="dxa"/>
              <w:right w:w="150" w:type="dxa"/>
            </w:tcMar>
            <w:vAlign w:val="center"/>
            <w:hideMark/>
          </w:tcPr>
          <w:p w14:paraId="3096CBB3" w14:textId="77777777" w:rsidR="00B64692" w:rsidRPr="00964E41" w:rsidRDefault="00000000" w:rsidP="00964E41">
            <w:pPr>
              <w:jc w:val="both"/>
              <w:rPr>
                <w:rFonts w:cs="Arial"/>
              </w:rPr>
            </w:pPr>
            <w:sdt>
              <w:sdtPr>
                <w:rPr>
                  <w:rFonts w:cs="Arial"/>
                </w:rPr>
                <w:id w:val="1102378364"/>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0" w:type="auto"/>
            <w:tcMar>
              <w:top w:w="75" w:type="dxa"/>
              <w:left w:w="150" w:type="dxa"/>
              <w:bottom w:w="75" w:type="dxa"/>
              <w:right w:w="150" w:type="dxa"/>
            </w:tcMar>
            <w:vAlign w:val="center"/>
            <w:hideMark/>
          </w:tcPr>
          <w:p w14:paraId="241167E6" w14:textId="77777777" w:rsidR="00B64692" w:rsidRPr="00964E41" w:rsidRDefault="00B64692" w:rsidP="00964E41">
            <w:pPr>
              <w:jc w:val="both"/>
              <w:rPr>
                <w:rFonts w:cs="Arial"/>
              </w:rPr>
            </w:pPr>
            <w:r>
              <w:rPr>
                <w:rFonts w:cs="Arial"/>
              </w:rPr>
              <w:t>……………………</w:t>
            </w:r>
          </w:p>
        </w:tc>
        <w:tc>
          <w:tcPr>
            <w:tcW w:w="0" w:type="auto"/>
            <w:tcMar>
              <w:top w:w="75" w:type="dxa"/>
              <w:left w:w="150" w:type="dxa"/>
              <w:bottom w:w="75" w:type="dxa"/>
              <w:right w:w="150" w:type="dxa"/>
            </w:tcMar>
            <w:vAlign w:val="center"/>
            <w:hideMark/>
          </w:tcPr>
          <w:p w14:paraId="4ACB9C2D" w14:textId="77777777" w:rsidR="00B64692" w:rsidRPr="00964E41" w:rsidRDefault="00B64692" w:rsidP="00964E41">
            <w:pPr>
              <w:jc w:val="both"/>
              <w:rPr>
                <w:rFonts w:cs="Arial"/>
              </w:rPr>
            </w:pPr>
            <w:r>
              <w:rPr>
                <w:rFonts w:cs="Arial"/>
              </w:rPr>
              <w:t>……………</w:t>
            </w:r>
          </w:p>
        </w:tc>
      </w:tr>
    </w:tbl>
    <w:p w14:paraId="47F72C30" w14:textId="77777777" w:rsidR="00BB6332" w:rsidRPr="00964E41" w:rsidRDefault="00BB6332" w:rsidP="00964E41">
      <w:pPr>
        <w:jc w:val="both"/>
        <w:rPr>
          <w:rFonts w:cs="Arial"/>
        </w:rPr>
      </w:pPr>
    </w:p>
    <w:p w14:paraId="70671A62" w14:textId="77777777" w:rsidR="006C5D23" w:rsidRDefault="00000000">
      <w:pPr>
        <w:jc w:val="both"/>
        <w:rPr>
          <w:rFonts w:cs="Arial"/>
        </w:rPr>
      </w:pPr>
      <w:r>
        <w:rPr>
          <w:rFonts w:cs="Arial"/>
        </w:rPr>
        <w:t>Ak boli odovzdané výsledky iných fáz základných služieb architekta, ako sú uvedené v tabuľke (najmä FS 1 (A) Zadanie alebo FS 5 (A) Príprava výstavby až FS 8 (A) Užívanie), doplnia sa do tabuľky príslušné riadky; tabuľka je vzorová a jej rozsah sa prispôsobí skutočne odovzdaným fázam.</w:t>
      </w:r>
    </w:p>
    <w:p w14:paraId="3E6C0DE0" w14:textId="77777777" w:rsidR="00BB6332" w:rsidRPr="00964E41" w:rsidRDefault="00BB6332" w:rsidP="00964E41">
      <w:pPr>
        <w:jc w:val="both"/>
        <w:rPr>
          <w:rFonts w:cs="Arial"/>
        </w:rPr>
      </w:pPr>
    </w:p>
    <w:p w14:paraId="525D0FFC" w14:textId="77777777" w:rsidR="00B64692" w:rsidRPr="00964E41" w:rsidRDefault="00B64692" w:rsidP="00964E41">
      <w:pPr>
        <w:jc w:val="both"/>
        <w:rPr>
          <w:rFonts w:cs="Arial"/>
          <w:b/>
          <w:bCs/>
        </w:rPr>
      </w:pPr>
      <w:r>
        <w:rPr>
          <w:rFonts w:cs="Arial"/>
          <w:b/>
          <w:bCs/>
        </w:rPr>
        <w:t>III. ZOZNAM ODOVZDANÝCH PROJEKTOVÝCH PODKLADOV</w:t>
      </w:r>
    </w:p>
    <w:p w14:paraId="573B0692" w14:textId="77777777" w:rsidR="00BB6332" w:rsidRPr="00964E41" w:rsidRDefault="00BB6332" w:rsidP="00964E41">
      <w:pPr>
        <w:jc w:val="both"/>
        <w:rPr>
          <w:rFonts w:cs="Arial"/>
        </w:rPr>
      </w:pPr>
    </w:p>
    <w:p w14:paraId="0E77E895" w14:textId="77777777" w:rsidR="00B64692" w:rsidRPr="00964E41" w:rsidRDefault="00B64692" w:rsidP="00964E41">
      <w:pPr>
        <w:jc w:val="both"/>
        <w:rPr>
          <w:rFonts w:cs="Arial"/>
        </w:rPr>
      </w:pPr>
      <w:r>
        <w:rPr>
          <w:rFonts w:cs="Arial"/>
        </w:rPr>
        <w:t>Súpis odovzdaných výkresov, dokumentov a výstupov tvorí </w:t>
      </w:r>
      <w:r>
        <w:rPr>
          <w:rFonts w:cs="Arial"/>
          <w:b/>
          <w:bCs/>
        </w:rPr>
        <w:t>Prílohu A</w:t>
      </w:r>
      <w:r>
        <w:rPr>
          <w:rFonts w:cs="Arial"/>
        </w:rPr>
        <w:t> tohto Protokolu.</w:t>
      </w:r>
    </w:p>
    <w:p w14:paraId="292251EE" w14:textId="77777777" w:rsidR="00964E41" w:rsidRPr="00964E41" w:rsidRDefault="00B64692" w:rsidP="00964E41">
      <w:pPr>
        <w:jc w:val="both"/>
        <w:rPr>
          <w:rFonts w:cs="Arial"/>
        </w:rPr>
      </w:pPr>
      <w:r>
        <w:rPr>
          <w:rFonts w:cs="Arial"/>
        </w:rPr>
        <w:t xml:space="preserve">Forma odovzdania: </w:t>
      </w:r>
    </w:p>
    <w:p w14:paraId="24ADDAF9" w14:textId="77777777" w:rsidR="00400CA1" w:rsidRDefault="00000000" w:rsidP="00400CA1">
      <w:pPr>
        <w:jc w:val="both"/>
        <w:rPr>
          <w:rFonts w:cs="Arial"/>
        </w:rPr>
      </w:pPr>
      <w:sdt>
        <w:sdtPr>
          <w:rPr>
            <w:rFonts w:cs="Arial"/>
          </w:rPr>
          <w:id w:val="805667566"/>
          <w14:checkbox>
            <w14:checked w14:val="0"/>
            <w14:checkedState w14:val="2612" w14:font="MS Gothic"/>
            <w14:uncheckedState w14:val="2610" w14:font="MS Gothic"/>
          </w14:checkbox>
        </w:sdtPr>
        <w:sdtContent>
          <w:r>
            <w:rPr>
              <w:rFonts w:ascii="Segoe UI Symbol" w:eastAsia="MS Gothic" w:hAnsi="Segoe UI Symbol" w:cs="Segoe UI Symbol"/>
            </w:rPr>
            <w:t>☐</w:t>
          </w:r>
        </w:sdtContent>
      </w:sdt>
      <w:r>
        <w:rPr>
          <w:rFonts w:cs="Arial"/>
        </w:rPr>
        <w:t xml:space="preserve"> tlačená podoba – počet výtlačkov: ………………………………</w:t>
      </w:r>
    </w:p>
    <w:p w14:paraId="3CB64F2F" w14:textId="77777777" w:rsidR="00400CA1" w:rsidRPr="00964E41" w:rsidRDefault="00000000" w:rsidP="00400CA1">
      <w:pPr>
        <w:jc w:val="both"/>
        <w:rPr>
          <w:rFonts w:cs="Arial"/>
        </w:rPr>
      </w:pPr>
      <w:sdt>
        <w:sdtPr>
          <w:rPr>
            <w:rFonts w:cs="Arial"/>
          </w:rPr>
          <w:id w:val="-1447684622"/>
          <w14:checkbox>
            <w14:checked w14:val="0"/>
            <w14:checkedState w14:val="2612" w14:font="MS Gothic"/>
            <w14:uncheckedState w14:val="2610" w14:font="MS Gothic"/>
          </w14:checkbox>
        </w:sdtPr>
        <w:sdtContent>
          <w:r>
            <w:rPr>
              <w:rFonts w:ascii="Segoe UI Symbol" w:eastAsia="MS Gothic" w:hAnsi="Segoe UI Symbol" w:cs="Segoe UI Symbol"/>
            </w:rPr>
            <w:t>☐</w:t>
          </w:r>
        </w:sdtContent>
      </w:sdt>
      <w:r>
        <w:rPr>
          <w:rFonts w:cs="Arial"/>
        </w:rPr>
        <w:t xml:space="preserve"> elektronická podoba – formát: ……………………………………</w:t>
      </w:r>
    </w:p>
    <w:p w14:paraId="390897EA" w14:textId="77777777" w:rsidR="00BB6332" w:rsidRPr="00964E41" w:rsidRDefault="00BB6332" w:rsidP="00964E41">
      <w:pPr>
        <w:jc w:val="both"/>
        <w:rPr>
          <w:rFonts w:cs="Arial"/>
        </w:rPr>
      </w:pPr>
    </w:p>
    <w:p w14:paraId="19B8BDAF" w14:textId="77777777" w:rsidR="00BB6332" w:rsidRPr="00964E41" w:rsidRDefault="00BB6332" w:rsidP="00964E41">
      <w:pPr>
        <w:jc w:val="both"/>
        <w:rPr>
          <w:rFonts w:cs="Arial"/>
        </w:rPr>
      </w:pPr>
    </w:p>
    <w:p w14:paraId="5F519599" w14:textId="77777777" w:rsidR="00B64692" w:rsidRPr="00964E41" w:rsidRDefault="00C23937" w:rsidP="00964E41">
      <w:pPr>
        <w:jc w:val="both"/>
        <w:rPr>
          <w:rFonts w:cs="Arial"/>
          <w:b/>
          <w:bCs/>
        </w:rPr>
      </w:pPr>
      <w:r>
        <w:rPr>
          <w:rFonts w:cs="Arial"/>
          <w:b/>
          <w:bCs/>
        </w:rPr>
        <w:t>IV. VYHLÁSENIE ZMLUVNÝCH STRÁN</w:t>
      </w:r>
    </w:p>
    <w:p w14:paraId="57E5032B" w14:textId="77777777" w:rsidR="00BB6332" w:rsidRPr="00964E41" w:rsidRDefault="00BB6332" w:rsidP="00964E41">
      <w:pPr>
        <w:jc w:val="both"/>
        <w:rPr>
          <w:rFonts w:cs="Arial"/>
        </w:rPr>
      </w:pPr>
    </w:p>
    <w:p w14:paraId="07B77ABE" w14:textId="77777777" w:rsidR="00B64692" w:rsidRPr="00964E41" w:rsidRDefault="00B64692" w:rsidP="00964E41">
      <w:pPr>
        <w:jc w:val="both"/>
        <w:rPr>
          <w:rFonts w:cs="Arial"/>
        </w:rPr>
      </w:pPr>
      <w:r>
        <w:rPr>
          <w:rFonts w:cs="Arial"/>
        </w:rPr>
        <w:t>Zmluvné strany vyhlasujú, že:</w:t>
      </w:r>
    </w:p>
    <w:p w14:paraId="24EC70A4" w14:textId="77777777" w:rsidR="00B64692" w:rsidRPr="00964E41" w:rsidRDefault="00B64692" w:rsidP="00964E41">
      <w:pPr>
        <w:numPr>
          <w:ilvl w:val="0"/>
          <w:numId w:val="26"/>
        </w:numPr>
        <w:tabs>
          <w:tab w:val="clear" w:pos="720"/>
        </w:tabs>
        <w:ind w:left="284" w:hanging="284"/>
        <w:jc w:val="both"/>
        <w:rPr>
          <w:rFonts w:cs="Arial"/>
        </w:rPr>
      </w:pPr>
      <w:r>
        <w:rPr>
          <w:rFonts w:cs="Arial"/>
        </w:rPr>
        <w:t>Výsledky fáz označených v časti II boli odovzdané riadne a v dohodnutom rozsahu.</w:t>
      </w:r>
    </w:p>
    <w:p w14:paraId="1DA9FE19" w14:textId="77777777" w:rsidR="002D119C" w:rsidRDefault="00B64692" w:rsidP="00964E41">
      <w:pPr>
        <w:numPr>
          <w:ilvl w:val="0"/>
          <w:numId w:val="26"/>
        </w:numPr>
        <w:tabs>
          <w:tab w:val="clear" w:pos="720"/>
        </w:tabs>
        <w:ind w:left="284" w:hanging="284"/>
        <w:jc w:val="both"/>
        <w:rPr>
          <w:rFonts w:cs="Arial"/>
        </w:rPr>
      </w:pPr>
      <w:r>
        <w:rPr>
          <w:rFonts w:cs="Arial"/>
        </w:rPr>
        <w:t xml:space="preserve">Honorár za odovzdané fázy bol uhradený: </w:t>
      </w:r>
    </w:p>
    <w:p w14:paraId="1D85D99B" w14:textId="77777777" w:rsidR="002D119C" w:rsidRDefault="00000000" w:rsidP="002D119C">
      <w:pPr>
        <w:ind w:left="284"/>
        <w:jc w:val="both"/>
        <w:rPr>
          <w:rFonts w:cs="Arial"/>
        </w:rPr>
      </w:pPr>
      <w:sdt>
        <w:sdtPr>
          <w:rPr>
            <w:rFonts w:ascii="Segoe UI Symbol" w:hAnsi="Segoe UI Symbol" w:cs="Segoe UI Symbol"/>
          </w:rPr>
          <w:id w:val="1562448190"/>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Pr>
          <w:rFonts w:ascii="Segoe UI Symbol" w:hAnsi="Segoe UI Symbol" w:cs="Segoe UI Symbol"/>
        </w:rPr>
        <w:t xml:space="preserve"> </w:t>
      </w:r>
      <w:r>
        <w:rPr>
          <w:rFonts w:cs="Arial"/>
        </w:rPr>
        <w:t>v plnej výške</w:t>
      </w:r>
    </w:p>
    <w:p w14:paraId="32F9BE97" w14:textId="77777777" w:rsidR="00B64692" w:rsidRPr="00964E41" w:rsidRDefault="00000000" w:rsidP="002D119C">
      <w:pPr>
        <w:ind w:left="284"/>
        <w:jc w:val="both"/>
        <w:rPr>
          <w:rFonts w:cs="Arial"/>
        </w:rPr>
      </w:pPr>
      <w:sdt>
        <w:sdtPr>
          <w:rPr>
            <w:rFonts w:ascii="Segoe UI Symbol" w:hAnsi="Segoe UI Symbol" w:cs="Segoe UI Symbol"/>
          </w:rPr>
          <w:id w:val="1247842987"/>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Pr>
          <w:rFonts w:cs="Arial"/>
        </w:rPr>
        <w:t xml:space="preserve"> čiastočne – nedoplatok: ………………… EUR</w:t>
      </w:r>
    </w:p>
    <w:p w14:paraId="321171EF" w14:textId="77777777" w:rsidR="00B64692" w:rsidRPr="00964E41" w:rsidRDefault="00B64692" w:rsidP="00964E41">
      <w:pPr>
        <w:numPr>
          <w:ilvl w:val="0"/>
          <w:numId w:val="26"/>
        </w:numPr>
        <w:tabs>
          <w:tab w:val="clear" w:pos="720"/>
        </w:tabs>
        <w:ind w:left="284" w:hanging="284"/>
        <w:jc w:val="both"/>
        <w:rPr>
          <w:rFonts w:cs="Arial"/>
        </w:rPr>
      </w:pPr>
      <w:r>
        <w:rPr>
          <w:rFonts w:cs="Arial"/>
        </w:rPr>
        <w:t>Tento Protokol potvrdzuje rozsah práv Klienta na použitie projektových podkladov podľa príslušnej licenčnej zmluvy a má dôkaznú váhu pri určení rozsahu licencie v zmysle ustanovení ZoPSA o Protokoloch o prevzatí.</w:t>
      </w:r>
    </w:p>
    <w:p w14:paraId="624CB7D0" w14:textId="77777777" w:rsidR="00B64692" w:rsidRPr="00964E41" w:rsidRDefault="00B64692" w:rsidP="00964E41">
      <w:pPr>
        <w:numPr>
          <w:ilvl w:val="0"/>
          <w:numId w:val="26"/>
        </w:numPr>
        <w:tabs>
          <w:tab w:val="clear" w:pos="720"/>
        </w:tabs>
        <w:ind w:left="284" w:hanging="284"/>
        <w:jc w:val="both"/>
        <w:rPr>
          <w:rFonts w:cs="Arial"/>
        </w:rPr>
      </w:pPr>
      <w:r>
        <w:rPr>
          <w:rFonts w:cs="Arial"/>
        </w:rPr>
        <w:lastRenderedPageBreak/>
        <w:t>Protokol nenahrádza samostatnú licenčnú zmluvu; podrobnosti o rozsahu licencie, odmene a podmienkach použitia Diela sú upravené v Licenčnej zmluve na architektonické dielo uzavretej medzi Zmluvnými stranami.</w:t>
      </w:r>
    </w:p>
    <w:p w14:paraId="3434862C" w14:textId="77777777" w:rsidR="00964E41" w:rsidRDefault="00964E41" w:rsidP="00964E41">
      <w:pPr>
        <w:jc w:val="both"/>
        <w:rPr>
          <w:rFonts w:cs="Arial"/>
          <w:b/>
          <w:bCs/>
        </w:rPr>
      </w:pPr>
    </w:p>
    <w:p w14:paraId="5E0C1721" w14:textId="77777777" w:rsidR="00964E41" w:rsidRDefault="00964E41" w:rsidP="00964E41">
      <w:pPr>
        <w:jc w:val="both"/>
        <w:rPr>
          <w:rFonts w:cs="Arial"/>
          <w:b/>
          <w:bCs/>
        </w:rPr>
      </w:pPr>
    </w:p>
    <w:p w14:paraId="10E04254" w14:textId="77777777" w:rsidR="00B64692" w:rsidRPr="00964E41" w:rsidRDefault="00B64692" w:rsidP="00964E41">
      <w:pPr>
        <w:jc w:val="both"/>
        <w:rPr>
          <w:rFonts w:cs="Arial"/>
          <w:b/>
          <w:bCs/>
        </w:rPr>
      </w:pPr>
      <w:r>
        <w:rPr>
          <w:rFonts w:cs="Arial"/>
          <w:b/>
          <w:bCs/>
        </w:rPr>
        <w:t>V. NÁMIETKY A VÝHRADY</w:t>
      </w:r>
    </w:p>
    <w:p w14:paraId="065D553B" w14:textId="77777777" w:rsidR="00BB6332" w:rsidRPr="00964E41" w:rsidRDefault="00BB6332" w:rsidP="00964E41">
      <w:pPr>
        <w:jc w:val="both"/>
        <w:rPr>
          <w:rFonts w:cs="Arial"/>
          <w:b/>
          <w:bCs/>
        </w:rPr>
      </w:pPr>
    </w:p>
    <w:p w14:paraId="459B5B33" w14:textId="77777777" w:rsidR="00400CA1" w:rsidRPr="00B8297E" w:rsidRDefault="00000000" w:rsidP="00400CA1">
      <w:pPr>
        <w:jc w:val="both"/>
        <w:rPr>
          <w:rFonts w:cs="Arial"/>
        </w:rPr>
      </w:pPr>
      <w:sdt>
        <w:sdtPr>
          <w:rPr>
            <w:rFonts w:cs="Arial"/>
          </w:rPr>
          <w:id w:val="-911001473"/>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cs="Arial"/>
        </w:rPr>
        <w:t xml:space="preserve"> Klient nemá k odovzdaným výsledkom žiadne námietky ani výhrady.</w:t>
      </w:r>
    </w:p>
    <w:p w14:paraId="74069827" w14:textId="77777777" w:rsidR="00400CA1" w:rsidRPr="00B8297E" w:rsidRDefault="00000000" w:rsidP="00400CA1">
      <w:pPr>
        <w:jc w:val="both"/>
        <w:rPr>
          <w:rFonts w:cs="Arial"/>
        </w:rPr>
      </w:pPr>
      <w:sdt>
        <w:sdtPr>
          <w:rPr>
            <w:rFonts w:cs="Arial"/>
          </w:rPr>
          <w:id w:val="446662370"/>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cs="Arial"/>
        </w:rPr>
        <w:t xml:space="preserve"> Klient uplatňuje nasledovné výhrady (popis):</w:t>
      </w:r>
    </w:p>
    <w:p w14:paraId="3C080E33" w14:textId="77777777" w:rsidR="00400CA1" w:rsidRPr="00964E41" w:rsidRDefault="00400CA1" w:rsidP="00400CA1">
      <w:pPr>
        <w:jc w:val="both"/>
        <w:rPr>
          <w:rFonts w:cs="Arial"/>
        </w:rPr>
      </w:pPr>
      <w:r>
        <w:rPr>
          <w:rFonts w:cs="Arial"/>
        </w:rPr>
        <w:t>……………………………………………………………………………………………………………………….</w:t>
      </w:r>
    </w:p>
    <w:p w14:paraId="1C158216" w14:textId="77777777" w:rsidR="00400CA1" w:rsidRPr="00964E41" w:rsidRDefault="00400CA1" w:rsidP="00400CA1">
      <w:pPr>
        <w:jc w:val="both"/>
        <w:rPr>
          <w:rFonts w:cs="Arial"/>
        </w:rPr>
      </w:pPr>
      <w:r>
        <w:rPr>
          <w:rFonts w:cs="Arial"/>
        </w:rPr>
        <w:t>……………………………………………………………………………………………………………………….</w:t>
      </w:r>
    </w:p>
    <w:p w14:paraId="002C4B61" w14:textId="77777777" w:rsidR="00400CA1" w:rsidRDefault="00400CA1" w:rsidP="00400CA1">
      <w:pPr>
        <w:jc w:val="both"/>
        <w:rPr>
          <w:rFonts w:cs="Arial"/>
        </w:rPr>
      </w:pPr>
    </w:p>
    <w:p w14:paraId="3E54835B" w14:textId="77777777" w:rsidR="00400CA1" w:rsidRPr="00964E41" w:rsidRDefault="00400CA1" w:rsidP="00400CA1">
      <w:pPr>
        <w:jc w:val="both"/>
        <w:rPr>
          <w:rFonts w:cs="Arial"/>
        </w:rPr>
      </w:pPr>
      <w:r>
        <w:rPr>
          <w:rFonts w:cs="Arial"/>
        </w:rPr>
        <w:t>Architekt sa zaväzuje odstrániť odôvodnené výhrady v lehote: ………………………………………………</w:t>
      </w:r>
    </w:p>
    <w:p w14:paraId="4B401FF6" w14:textId="77777777" w:rsidR="00964E41" w:rsidRDefault="00964E41" w:rsidP="00964E41">
      <w:pPr>
        <w:jc w:val="both"/>
        <w:rPr>
          <w:rFonts w:cs="Arial"/>
          <w:b/>
          <w:bCs/>
        </w:rPr>
      </w:pPr>
    </w:p>
    <w:p w14:paraId="761709CA" w14:textId="77777777" w:rsidR="00964E41" w:rsidRDefault="00964E41" w:rsidP="00964E41">
      <w:pPr>
        <w:jc w:val="both"/>
        <w:rPr>
          <w:rFonts w:cs="Arial"/>
          <w:b/>
          <w:bCs/>
        </w:rPr>
      </w:pPr>
    </w:p>
    <w:p w14:paraId="6CDF7A06" w14:textId="77777777" w:rsidR="00B64692" w:rsidRPr="00964E41" w:rsidRDefault="00B64692" w:rsidP="00964E41">
      <w:pPr>
        <w:jc w:val="both"/>
        <w:rPr>
          <w:rFonts w:cs="Arial"/>
          <w:b/>
          <w:bCs/>
        </w:rPr>
      </w:pPr>
      <w:r>
        <w:rPr>
          <w:rFonts w:cs="Arial"/>
          <w:b/>
          <w:bCs/>
        </w:rPr>
        <w:t>VI. PRÍLOHY PROTOKOLU</w:t>
      </w:r>
    </w:p>
    <w:p w14:paraId="54592AE5" w14:textId="77777777" w:rsidR="00BB6332" w:rsidRPr="00964E41" w:rsidRDefault="00BB6332" w:rsidP="00964E41">
      <w:pPr>
        <w:jc w:val="both"/>
        <w:rPr>
          <w:rFonts w:cs="Arial"/>
          <w:b/>
          <w:bCs/>
        </w:rPr>
      </w:pPr>
    </w:p>
    <w:p w14:paraId="7BCF70A0" w14:textId="77777777" w:rsidR="00DC627C" w:rsidRDefault="00DC627C" w:rsidP="00DC627C">
      <w:pPr>
        <w:jc w:val="both"/>
        <w:rPr>
          <w:rFonts w:cs="Arial"/>
        </w:rPr>
      </w:pPr>
      <w:r>
        <w:rPr>
          <w:rFonts w:cs="Arial"/>
        </w:rPr>
        <w:t>Súpis odovzdaných projektových podkladov (ak relevantné).</w:t>
      </w:r>
    </w:p>
    <w:p w14:paraId="6020975E" w14:textId="77777777" w:rsidR="00964E41" w:rsidRDefault="00964E41" w:rsidP="00964E41">
      <w:pPr>
        <w:jc w:val="both"/>
        <w:rPr>
          <w:rFonts w:cs="Arial"/>
        </w:rPr>
      </w:pPr>
    </w:p>
    <w:p w14:paraId="5D5BEB0E" w14:textId="77777777" w:rsidR="00964E41" w:rsidRPr="00964E41" w:rsidRDefault="00964E41" w:rsidP="00964E41">
      <w:pPr>
        <w:jc w:val="both"/>
        <w:rPr>
          <w:rFonts w:cs="Arial"/>
        </w:rPr>
      </w:pPr>
    </w:p>
    <w:p w14:paraId="2A55663B" w14:textId="77777777" w:rsidR="00B64692" w:rsidRPr="00964E41" w:rsidRDefault="00B64692" w:rsidP="00964E41">
      <w:pPr>
        <w:jc w:val="both"/>
        <w:rPr>
          <w:rFonts w:cs="Arial"/>
        </w:rPr>
      </w:pPr>
      <w:r>
        <w:rPr>
          <w:rFonts w:cs="Arial"/>
        </w:rPr>
        <w:t> </w:t>
      </w:r>
    </w:p>
    <w:p w14:paraId="293FBFB9" w14:textId="77777777" w:rsidR="00B64692" w:rsidRPr="00964E41" w:rsidRDefault="00B64692" w:rsidP="00964E41">
      <w:pPr>
        <w:jc w:val="both"/>
        <w:rPr>
          <w:rFonts w:cs="Arial"/>
        </w:rPr>
      </w:pPr>
      <w:r>
        <w:rPr>
          <w:rFonts w:cs="Arial"/>
        </w:rPr>
        <w:t> </w:t>
      </w:r>
    </w:p>
    <w:p w14:paraId="0DAAF154" w14:textId="77777777" w:rsidR="00400CA1" w:rsidRPr="00964E41" w:rsidRDefault="00400CA1" w:rsidP="00400CA1">
      <w:pPr>
        <w:jc w:val="both"/>
        <w:rPr>
          <w:rFonts w:cs="Arial"/>
        </w:rPr>
      </w:pPr>
      <w:r>
        <w:rPr>
          <w:rFonts w:cs="Arial"/>
        </w:rPr>
        <w:t>V ……………………………., dňa ……………………….</w:t>
      </w:r>
    </w:p>
    <w:p w14:paraId="71F8E42D" w14:textId="77777777" w:rsidR="00400CA1" w:rsidRPr="00964E41" w:rsidRDefault="00400CA1" w:rsidP="00400CA1">
      <w:pPr>
        <w:jc w:val="both"/>
        <w:rPr>
          <w:rFonts w:cs="Arial"/>
        </w:rPr>
      </w:pPr>
    </w:p>
    <w:p w14:paraId="7456892E" w14:textId="77777777" w:rsidR="00400CA1" w:rsidRPr="00964E41" w:rsidRDefault="00400CA1" w:rsidP="00400CA1">
      <w:pPr>
        <w:jc w:val="both"/>
        <w:rPr>
          <w:rFonts w:cs="Arial"/>
        </w:rPr>
      </w:pPr>
      <w:r>
        <w:rPr>
          <w:rFonts w:cs="Arial"/>
        </w:rPr>
        <w:t>Za Poskytovateľa (Architekt):</w:t>
      </w:r>
    </w:p>
    <w:p w14:paraId="36D9AD36" w14:textId="77777777" w:rsidR="00400CA1" w:rsidRPr="00964E41" w:rsidRDefault="00400CA1" w:rsidP="00400CA1">
      <w:pPr>
        <w:jc w:val="both"/>
        <w:rPr>
          <w:rFonts w:cs="Arial"/>
        </w:rPr>
      </w:pPr>
    </w:p>
    <w:p w14:paraId="57D6C210" w14:textId="77777777" w:rsidR="00400CA1" w:rsidRPr="00964E41" w:rsidRDefault="00400CA1" w:rsidP="00400CA1">
      <w:pPr>
        <w:jc w:val="both"/>
        <w:rPr>
          <w:rFonts w:cs="Arial"/>
        </w:rPr>
      </w:pPr>
      <w:r>
        <w:rPr>
          <w:rFonts w:cs="Arial"/>
        </w:rPr>
        <w:t>Meno a priezvisko / obchodné meno: ………………………………………………………………</w:t>
      </w:r>
    </w:p>
    <w:p w14:paraId="64DFCAA9" w14:textId="77777777" w:rsidR="00400CA1" w:rsidRPr="00964E41" w:rsidRDefault="00400CA1" w:rsidP="00400CA1">
      <w:pPr>
        <w:jc w:val="both"/>
        <w:rPr>
          <w:rFonts w:cs="Arial"/>
        </w:rPr>
      </w:pPr>
      <w:r>
        <w:rPr>
          <w:rFonts w:cs="Arial"/>
        </w:rPr>
        <w:t> </w:t>
      </w:r>
    </w:p>
    <w:p w14:paraId="786E8FFB" w14:textId="77777777" w:rsidR="00400CA1" w:rsidRDefault="00400CA1" w:rsidP="00400CA1">
      <w:pPr>
        <w:jc w:val="both"/>
        <w:rPr>
          <w:rFonts w:cs="Arial"/>
        </w:rPr>
      </w:pPr>
      <w:r>
        <w:rPr>
          <w:rFonts w:cs="Arial"/>
        </w:rPr>
        <w:t> </w:t>
      </w:r>
    </w:p>
    <w:p w14:paraId="4496812D" w14:textId="77777777" w:rsidR="00400CA1" w:rsidRPr="00964E41" w:rsidRDefault="00400CA1" w:rsidP="00400CA1">
      <w:pPr>
        <w:jc w:val="both"/>
        <w:rPr>
          <w:rFonts w:cs="Arial"/>
        </w:rPr>
      </w:pPr>
    </w:p>
    <w:p w14:paraId="5CE671E3" w14:textId="77777777" w:rsidR="00400CA1" w:rsidRPr="00964E41" w:rsidRDefault="00400CA1" w:rsidP="00400CA1">
      <w:pPr>
        <w:jc w:val="both"/>
        <w:rPr>
          <w:rFonts w:cs="Arial"/>
        </w:rPr>
      </w:pPr>
      <w:r>
        <w:rPr>
          <w:rFonts w:cs="Arial"/>
        </w:rPr>
        <w:t> </w:t>
      </w:r>
    </w:p>
    <w:p w14:paraId="0FAC09CE" w14:textId="77777777" w:rsidR="00400CA1" w:rsidRPr="00964E41" w:rsidRDefault="00400CA1" w:rsidP="00400CA1">
      <w:pPr>
        <w:jc w:val="both"/>
        <w:rPr>
          <w:rFonts w:cs="Arial"/>
        </w:rPr>
      </w:pPr>
      <w:r>
        <w:rPr>
          <w:rFonts w:cs="Arial"/>
        </w:rPr>
        <w:t xml:space="preserve">____________________________________ </w:t>
      </w:r>
    </w:p>
    <w:p w14:paraId="5600CC5F" w14:textId="77777777" w:rsidR="00400CA1" w:rsidRPr="00964E41" w:rsidRDefault="00400CA1" w:rsidP="00400CA1">
      <w:pPr>
        <w:jc w:val="both"/>
        <w:rPr>
          <w:rFonts w:cs="Arial"/>
        </w:rPr>
      </w:pPr>
      <w:r>
        <w:rPr>
          <w:rFonts w:cs="Arial"/>
        </w:rPr>
        <w:t>podpis</w:t>
      </w:r>
    </w:p>
    <w:p w14:paraId="77AD3C9D" w14:textId="77777777" w:rsidR="00400CA1" w:rsidRPr="00964E41" w:rsidRDefault="00400CA1" w:rsidP="00400CA1">
      <w:pPr>
        <w:jc w:val="both"/>
        <w:rPr>
          <w:rFonts w:cs="Arial"/>
        </w:rPr>
      </w:pPr>
      <w:r>
        <w:rPr>
          <w:rFonts w:cs="Arial"/>
        </w:rPr>
        <w:t> </w:t>
      </w:r>
    </w:p>
    <w:p w14:paraId="4BFB46A6" w14:textId="77777777" w:rsidR="00400CA1" w:rsidRDefault="00400CA1" w:rsidP="00400CA1">
      <w:pPr>
        <w:jc w:val="both"/>
        <w:rPr>
          <w:rFonts w:cs="Arial"/>
        </w:rPr>
      </w:pPr>
      <w:r>
        <w:rPr>
          <w:rFonts w:cs="Arial"/>
        </w:rPr>
        <w:t> </w:t>
      </w:r>
    </w:p>
    <w:p w14:paraId="01D232A3" w14:textId="77777777" w:rsidR="00400CA1" w:rsidRDefault="00400CA1" w:rsidP="00400CA1">
      <w:pPr>
        <w:jc w:val="both"/>
        <w:rPr>
          <w:rFonts w:cs="Arial"/>
        </w:rPr>
      </w:pPr>
    </w:p>
    <w:p w14:paraId="77ED5301" w14:textId="77777777" w:rsidR="00400CA1" w:rsidRDefault="00400CA1" w:rsidP="00400CA1">
      <w:pPr>
        <w:jc w:val="both"/>
        <w:rPr>
          <w:rFonts w:cs="Arial"/>
        </w:rPr>
      </w:pPr>
    </w:p>
    <w:p w14:paraId="66964B9E" w14:textId="77777777" w:rsidR="00400CA1" w:rsidRPr="00964E41" w:rsidRDefault="00400CA1" w:rsidP="00400CA1">
      <w:pPr>
        <w:jc w:val="both"/>
        <w:rPr>
          <w:rFonts w:cs="Arial"/>
        </w:rPr>
      </w:pPr>
    </w:p>
    <w:p w14:paraId="2EDFDFB7" w14:textId="77777777" w:rsidR="00400CA1" w:rsidRPr="00964E41" w:rsidRDefault="00400CA1" w:rsidP="00400CA1">
      <w:pPr>
        <w:jc w:val="both"/>
        <w:rPr>
          <w:rFonts w:cs="Arial"/>
        </w:rPr>
      </w:pPr>
      <w:r>
        <w:rPr>
          <w:rFonts w:cs="Arial"/>
        </w:rPr>
        <w:t>V ……………………………., dňa ……………………….</w:t>
      </w:r>
    </w:p>
    <w:p w14:paraId="5D9637DC" w14:textId="77777777" w:rsidR="00400CA1" w:rsidRPr="00964E41" w:rsidRDefault="00400CA1" w:rsidP="00400CA1">
      <w:pPr>
        <w:jc w:val="both"/>
        <w:rPr>
          <w:rFonts w:cs="Arial"/>
        </w:rPr>
      </w:pPr>
    </w:p>
    <w:p w14:paraId="66E9DE97" w14:textId="77777777" w:rsidR="00400CA1" w:rsidRPr="00964E41" w:rsidRDefault="00400CA1" w:rsidP="00400CA1">
      <w:pPr>
        <w:jc w:val="both"/>
        <w:rPr>
          <w:rFonts w:cs="Arial"/>
        </w:rPr>
      </w:pPr>
      <w:r>
        <w:rPr>
          <w:rFonts w:cs="Arial"/>
        </w:rPr>
        <w:t>Za Nadobúdateľa (Klient):</w:t>
      </w:r>
    </w:p>
    <w:p w14:paraId="350D47BC" w14:textId="77777777" w:rsidR="00400CA1" w:rsidRPr="00964E41" w:rsidRDefault="00400CA1" w:rsidP="00400CA1">
      <w:pPr>
        <w:jc w:val="both"/>
        <w:rPr>
          <w:rFonts w:cs="Arial"/>
        </w:rPr>
      </w:pPr>
    </w:p>
    <w:p w14:paraId="5985BAF5" w14:textId="77777777" w:rsidR="00400CA1" w:rsidRPr="00964E41" w:rsidRDefault="00400CA1" w:rsidP="00400CA1">
      <w:pPr>
        <w:tabs>
          <w:tab w:val="left" w:pos="0"/>
        </w:tabs>
        <w:jc w:val="both"/>
        <w:rPr>
          <w:rFonts w:cs="Arial"/>
        </w:rPr>
      </w:pPr>
      <w:r>
        <w:rPr>
          <w:rFonts w:cs="Arial"/>
        </w:rPr>
        <w:t>Meno a priezvisko: ……………………………………………………………………………………</w:t>
      </w:r>
    </w:p>
    <w:p w14:paraId="7A6223AA" w14:textId="77777777" w:rsidR="00400CA1" w:rsidRPr="00964E41" w:rsidRDefault="00400CA1" w:rsidP="00400CA1">
      <w:pPr>
        <w:jc w:val="both"/>
        <w:rPr>
          <w:rFonts w:cs="Arial"/>
        </w:rPr>
      </w:pPr>
      <w:r>
        <w:rPr>
          <w:rFonts w:cs="Arial"/>
        </w:rPr>
        <w:t> </w:t>
      </w:r>
    </w:p>
    <w:p w14:paraId="21FF28B8" w14:textId="77777777" w:rsidR="00400CA1" w:rsidRPr="00964E41" w:rsidRDefault="00400CA1" w:rsidP="00400CA1">
      <w:pPr>
        <w:jc w:val="both"/>
        <w:rPr>
          <w:rFonts w:cs="Arial"/>
        </w:rPr>
      </w:pPr>
      <w:r>
        <w:rPr>
          <w:rFonts w:cs="Arial"/>
        </w:rPr>
        <w:t> </w:t>
      </w:r>
    </w:p>
    <w:p w14:paraId="54C9ED57" w14:textId="77777777" w:rsidR="00400CA1" w:rsidRPr="00964E41" w:rsidRDefault="00400CA1" w:rsidP="00400CA1">
      <w:pPr>
        <w:jc w:val="both"/>
        <w:rPr>
          <w:rFonts w:cs="Arial"/>
        </w:rPr>
      </w:pPr>
      <w:r>
        <w:rPr>
          <w:rFonts w:cs="Arial"/>
        </w:rPr>
        <w:t> </w:t>
      </w:r>
    </w:p>
    <w:p w14:paraId="61A2FBEB" w14:textId="77777777" w:rsidR="00400CA1" w:rsidRDefault="00400CA1" w:rsidP="00400CA1">
      <w:pPr>
        <w:jc w:val="both"/>
        <w:rPr>
          <w:rFonts w:cs="Arial"/>
        </w:rPr>
      </w:pPr>
    </w:p>
    <w:p w14:paraId="44A753FE" w14:textId="77777777" w:rsidR="00400CA1" w:rsidRPr="00964E41" w:rsidRDefault="00400CA1" w:rsidP="00400CA1">
      <w:pPr>
        <w:jc w:val="both"/>
        <w:rPr>
          <w:rFonts w:cs="Arial"/>
        </w:rPr>
      </w:pPr>
      <w:r>
        <w:rPr>
          <w:rFonts w:cs="Arial"/>
        </w:rPr>
        <w:t xml:space="preserve">____________________________________ </w:t>
      </w:r>
    </w:p>
    <w:p w14:paraId="624E0725" w14:textId="77777777" w:rsidR="00400CA1" w:rsidRPr="00964E41" w:rsidRDefault="00400CA1" w:rsidP="00400CA1">
      <w:pPr>
        <w:jc w:val="both"/>
        <w:rPr>
          <w:rFonts w:cs="Arial"/>
        </w:rPr>
      </w:pPr>
      <w:r>
        <w:rPr>
          <w:rFonts w:cs="Arial"/>
        </w:rPr>
        <w:t>podpis</w:t>
      </w:r>
    </w:p>
    <w:p w14:paraId="66750868" w14:textId="77777777" w:rsidR="00C024F0" w:rsidRPr="00964E41" w:rsidRDefault="00C024F0" w:rsidP="00964E41">
      <w:pPr>
        <w:jc w:val="both"/>
        <w:rPr>
          <w:rFonts w:cs="Arial"/>
        </w:rPr>
      </w:pPr>
    </w:p>
    <w:sectPr w:rsidR="00C024F0" w:rsidRPr="00964E41" w:rsidSect="007E2683">
      <w:type w:val="continuous"/>
      <w:pgSz w:w="11906" w:h="16838"/>
      <w:pgMar w:top="1418" w:right="1418" w:bottom="1191" w:left="1418"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E7D93" w14:textId="77777777" w:rsidR="00894C5F" w:rsidRDefault="00894C5F" w:rsidP="00893CD0">
      <w:r>
        <w:separator/>
      </w:r>
    </w:p>
  </w:endnote>
  <w:endnote w:type="continuationSeparator" w:id="0">
    <w:p w14:paraId="13A7DC22" w14:textId="77777777" w:rsidR="00894C5F" w:rsidRDefault="00894C5F" w:rsidP="00893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63305"/>
      <w:docPartObj>
        <w:docPartGallery w:val="Page Numbers (Bottom of Page)"/>
        <w:docPartUnique/>
      </w:docPartObj>
    </w:sdtPr>
    <w:sdtContent>
      <w:p w14:paraId="2358B087" w14:textId="77777777" w:rsidR="007E2683" w:rsidRDefault="007E2683">
        <w:pPr>
          <w:pStyle w:val="Pta"/>
          <w:jc w:val="right"/>
        </w:pPr>
        <w:r>
          <w:fldChar w:fldCharType="begin"/>
        </w:r>
        <w:r>
          <w:instrText>PAGE   \* MERGEFORMAT</w:instrText>
        </w:r>
        <w:r>
          <w:fldChar w:fldCharType="separate"/>
        </w:r>
        <w:r>
          <w:t>2</w:t>
        </w:r>
        <w:r>
          <w:fldChar w:fldCharType="end"/>
        </w:r>
      </w:p>
    </w:sdtContent>
  </w:sdt>
  <w:p w14:paraId="1C78F3BA" w14:textId="77777777" w:rsidR="00893CD0" w:rsidRDefault="00893C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7B41E" w14:textId="77777777" w:rsidR="00894C5F" w:rsidRDefault="00894C5F" w:rsidP="00893CD0">
      <w:r>
        <w:separator/>
      </w:r>
    </w:p>
  </w:footnote>
  <w:footnote w:type="continuationSeparator" w:id="0">
    <w:p w14:paraId="6746511F" w14:textId="77777777" w:rsidR="00894C5F" w:rsidRDefault="00894C5F" w:rsidP="00893C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0849A" w14:textId="77777777" w:rsidR="00893CD0" w:rsidRDefault="00000000">
    <w:pPr>
      <w:pStyle w:val="Hlavika"/>
    </w:pPr>
    <w:r>
      <w:rPr>
        <w:noProof/>
      </w:rPr>
      <w:pict w14:anchorId="483232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608782" o:spid="_x0000_s1026" type="#_x0000_t136" style="position:absolute;margin-left:0;margin-top:0;width:255.75pt;height:383.6pt;rotation:315;z-index:-251655168;mso-position-horizontal:center;mso-position-horizontal-relative:margin;mso-position-vertical:center;mso-position-vertical-relative:margin" o:allowincell="f" fillcolor="#d8d8d8 [2732]" stroked="f">
          <v:fill opacity=".5"/>
          <v:textpath style="font-family:&quot;Arial Black&quot;;font-size:1pt" string="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1E9C1" w14:textId="77777777" w:rsidR="00893CD0" w:rsidRDefault="00000000">
    <w:pPr>
      <w:pStyle w:val="Hlavika"/>
    </w:pPr>
    <w:r>
      <w:rPr>
        <w:noProof/>
      </w:rPr>
      <w:pict w14:anchorId="73403A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608783" o:spid="_x0000_s1027" type="#_x0000_t136" style="position:absolute;margin-left:0;margin-top:0;width:255.75pt;height:383.6pt;rotation:315;z-index:-251653120;mso-position-horizontal:center;mso-position-horizontal-relative:margin;mso-position-vertical:center;mso-position-vertical-relative:margin" o:allowincell="f" fillcolor="#d8d8d8 [2732]" stroked="f">
          <v:fill opacity=".5"/>
          <v:textpath style="font-family:&quot;Arial Black&quot;;font-size:1pt" string="X"/>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14:ligatures w14:val="none"/>
      </w:rPr>
      <w:alias w:val="Title"/>
      <w:tag w:val=""/>
      <w:id w:val="1116400235"/>
      <w:placeholder>
        <w:docPart w:val="01DAAF74B7EB4DC68CFD2B6BFE269D6B"/>
      </w:placeholder>
      <w:dataBinding w:prefixMappings="xmlns:ns0='http://purl.org/dc/elements/1.1/' xmlns:ns1='http://schemas.openxmlformats.org/package/2006/metadata/core-properties' " w:xpath="/ns1:coreProperties[1]/ns0:title[1]" w:storeItemID="{6C3C8BC8-F283-45AE-878A-BAB7291924A1}"/>
      <w:text/>
    </w:sdtPr>
    <w:sdtContent>
      <w:p w14:paraId="1015DAD8" w14:textId="58C638EB" w:rsidR="00C8740B" w:rsidRDefault="00C8740B">
        <w:pPr>
          <w:pStyle w:val="Hlavika"/>
          <w:jc w:val="right"/>
          <w:rPr>
            <w:color w:val="7F7F7F" w:themeColor="text1" w:themeTint="80"/>
          </w:rPr>
        </w:pPr>
        <w:r w:rsidRPr="00C8740B">
          <w:rPr>
            <w14:ligatures w14:val="none"/>
          </w:rPr>
          <w:t>Licencia-vzor-Spotrebitel-v1-1</w:t>
        </w:r>
      </w:p>
    </w:sdtContent>
  </w:sdt>
  <w:p w14:paraId="7315835B" w14:textId="77777777" w:rsidR="00893CD0" w:rsidRDefault="00000000">
    <w:pPr>
      <w:pStyle w:val="Hlavika"/>
    </w:pPr>
    <w:r>
      <w:rPr>
        <w:noProof/>
      </w:rPr>
      <w:pict w14:anchorId="113E36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608781" o:spid="_x0000_s1025" type="#_x0000_t136" style="position:absolute;margin-left:0;margin-top:0;width:255.75pt;height:383.6pt;rotation:315;z-index:-251657216;mso-position-horizontal:center;mso-position-horizontal-relative:margin;mso-position-vertical:center;mso-position-vertical-relative:margin" o:allowincell="f" fillcolor="#d8d8d8 [2732]" stroked="f">
          <v:fill opacity=".5"/>
          <v:textpath style="font-family:&quot;Arial Black&quot;;font-size:1pt" string="X"/>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E4057"/>
    <w:multiLevelType w:val="multilevel"/>
    <w:tmpl w:val="3C5C2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43562A"/>
    <w:multiLevelType w:val="multilevel"/>
    <w:tmpl w:val="C77C8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1B4269"/>
    <w:multiLevelType w:val="multilevel"/>
    <w:tmpl w:val="D7D00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CC3F58"/>
    <w:multiLevelType w:val="multilevel"/>
    <w:tmpl w:val="BA6A0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BF3808"/>
    <w:multiLevelType w:val="multilevel"/>
    <w:tmpl w:val="B41041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850310"/>
    <w:multiLevelType w:val="multilevel"/>
    <w:tmpl w:val="5B541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2938C6"/>
    <w:multiLevelType w:val="multilevel"/>
    <w:tmpl w:val="882A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5F55A6"/>
    <w:multiLevelType w:val="multilevel"/>
    <w:tmpl w:val="0CEC3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7174D0"/>
    <w:multiLevelType w:val="multilevel"/>
    <w:tmpl w:val="4290E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8D0F4B"/>
    <w:multiLevelType w:val="multilevel"/>
    <w:tmpl w:val="C848F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B7294D"/>
    <w:multiLevelType w:val="multilevel"/>
    <w:tmpl w:val="409C2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27071B"/>
    <w:multiLevelType w:val="multilevel"/>
    <w:tmpl w:val="A4D4C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AB36EA"/>
    <w:multiLevelType w:val="multilevel"/>
    <w:tmpl w:val="FA843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D73517"/>
    <w:multiLevelType w:val="multilevel"/>
    <w:tmpl w:val="CCE05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B8717B"/>
    <w:multiLevelType w:val="multilevel"/>
    <w:tmpl w:val="AF74A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DA0563"/>
    <w:multiLevelType w:val="multilevel"/>
    <w:tmpl w:val="AB8A7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EA4B77"/>
    <w:multiLevelType w:val="multilevel"/>
    <w:tmpl w:val="B450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F01A81"/>
    <w:multiLevelType w:val="multilevel"/>
    <w:tmpl w:val="E2EE5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9B0A07"/>
    <w:multiLevelType w:val="multilevel"/>
    <w:tmpl w:val="D4D22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78273B"/>
    <w:multiLevelType w:val="multilevel"/>
    <w:tmpl w:val="5C06C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7C2FF7"/>
    <w:multiLevelType w:val="multilevel"/>
    <w:tmpl w:val="9DAA2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E055E6"/>
    <w:multiLevelType w:val="multilevel"/>
    <w:tmpl w:val="59DA8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5F75DC"/>
    <w:multiLevelType w:val="multilevel"/>
    <w:tmpl w:val="AC581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E31271D"/>
    <w:multiLevelType w:val="multilevel"/>
    <w:tmpl w:val="798C5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547F89"/>
    <w:multiLevelType w:val="multilevel"/>
    <w:tmpl w:val="F7309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DC0E36"/>
    <w:multiLevelType w:val="multilevel"/>
    <w:tmpl w:val="E104E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8476983">
    <w:abstractNumId w:val="13"/>
  </w:num>
  <w:num w:numId="2" w16cid:durableId="1766806541">
    <w:abstractNumId w:val="7"/>
  </w:num>
  <w:num w:numId="3" w16cid:durableId="788889189">
    <w:abstractNumId w:val="16"/>
  </w:num>
  <w:num w:numId="4" w16cid:durableId="95517010">
    <w:abstractNumId w:val="14"/>
  </w:num>
  <w:num w:numId="5" w16cid:durableId="1417436827">
    <w:abstractNumId w:val="4"/>
  </w:num>
  <w:num w:numId="6" w16cid:durableId="42798512">
    <w:abstractNumId w:val="11"/>
  </w:num>
  <w:num w:numId="7" w16cid:durableId="203105728">
    <w:abstractNumId w:val="19"/>
  </w:num>
  <w:num w:numId="8" w16cid:durableId="1811357358">
    <w:abstractNumId w:val="24"/>
  </w:num>
  <w:num w:numId="9" w16cid:durableId="701368652">
    <w:abstractNumId w:val="15"/>
  </w:num>
  <w:num w:numId="10" w16cid:durableId="1685011732">
    <w:abstractNumId w:val="20"/>
  </w:num>
  <w:num w:numId="11" w16cid:durableId="392899514">
    <w:abstractNumId w:val="23"/>
  </w:num>
  <w:num w:numId="12" w16cid:durableId="1168445499">
    <w:abstractNumId w:val="12"/>
  </w:num>
  <w:num w:numId="13" w16cid:durableId="939873072">
    <w:abstractNumId w:val="1"/>
  </w:num>
  <w:num w:numId="14" w16cid:durableId="2046250963">
    <w:abstractNumId w:val="25"/>
  </w:num>
  <w:num w:numId="15" w16cid:durableId="1716151079">
    <w:abstractNumId w:val="8"/>
  </w:num>
  <w:num w:numId="16" w16cid:durableId="1006977235">
    <w:abstractNumId w:val="3"/>
  </w:num>
  <w:num w:numId="17" w16cid:durableId="714160049">
    <w:abstractNumId w:val="6"/>
  </w:num>
  <w:num w:numId="18" w16cid:durableId="451169546">
    <w:abstractNumId w:val="18"/>
  </w:num>
  <w:num w:numId="19" w16cid:durableId="174926217">
    <w:abstractNumId w:val="10"/>
  </w:num>
  <w:num w:numId="20" w16cid:durableId="37054568">
    <w:abstractNumId w:val="9"/>
  </w:num>
  <w:num w:numId="21" w16cid:durableId="254746427">
    <w:abstractNumId w:val="5"/>
  </w:num>
  <w:num w:numId="22" w16cid:durableId="268583656">
    <w:abstractNumId w:val="21"/>
  </w:num>
  <w:num w:numId="23" w16cid:durableId="1150095282">
    <w:abstractNumId w:val="0"/>
  </w:num>
  <w:num w:numId="24" w16cid:durableId="1732193512">
    <w:abstractNumId w:val="17"/>
  </w:num>
  <w:num w:numId="25" w16cid:durableId="958339971">
    <w:abstractNumId w:val="2"/>
  </w:num>
  <w:num w:numId="26" w16cid:durableId="214122371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692"/>
    <w:rsid w:val="00004D14"/>
    <w:rsid w:val="00004E75"/>
    <w:rsid w:val="00012DA5"/>
    <w:rsid w:val="00015C00"/>
    <w:rsid w:val="000851A0"/>
    <w:rsid w:val="000C19EE"/>
    <w:rsid w:val="00151123"/>
    <w:rsid w:val="001D0112"/>
    <w:rsid w:val="001E3E26"/>
    <w:rsid w:val="001E5B49"/>
    <w:rsid w:val="001F6D0F"/>
    <w:rsid w:val="0020754A"/>
    <w:rsid w:val="00215B29"/>
    <w:rsid w:val="002278E0"/>
    <w:rsid w:val="00253E68"/>
    <w:rsid w:val="00293EA1"/>
    <w:rsid w:val="0029449A"/>
    <w:rsid w:val="002C3730"/>
    <w:rsid w:val="002D119C"/>
    <w:rsid w:val="00320C17"/>
    <w:rsid w:val="003C0817"/>
    <w:rsid w:val="003C6A30"/>
    <w:rsid w:val="003D0981"/>
    <w:rsid w:val="00400CA1"/>
    <w:rsid w:val="00442C23"/>
    <w:rsid w:val="004922A6"/>
    <w:rsid w:val="004935AE"/>
    <w:rsid w:val="004D6C70"/>
    <w:rsid w:val="004F2870"/>
    <w:rsid w:val="004F4822"/>
    <w:rsid w:val="004F6FCE"/>
    <w:rsid w:val="00500632"/>
    <w:rsid w:val="00502DAF"/>
    <w:rsid w:val="00537DC0"/>
    <w:rsid w:val="0058241A"/>
    <w:rsid w:val="00684EC7"/>
    <w:rsid w:val="006946EE"/>
    <w:rsid w:val="006C044E"/>
    <w:rsid w:val="006C5D23"/>
    <w:rsid w:val="0075284A"/>
    <w:rsid w:val="007573A5"/>
    <w:rsid w:val="007A72C0"/>
    <w:rsid w:val="007D6273"/>
    <w:rsid w:val="007E2683"/>
    <w:rsid w:val="007F0256"/>
    <w:rsid w:val="007F7AC2"/>
    <w:rsid w:val="00865E31"/>
    <w:rsid w:val="00873E17"/>
    <w:rsid w:val="00885B99"/>
    <w:rsid w:val="008930A1"/>
    <w:rsid w:val="00893CD0"/>
    <w:rsid w:val="00894C5F"/>
    <w:rsid w:val="008F617D"/>
    <w:rsid w:val="00903C55"/>
    <w:rsid w:val="0090609B"/>
    <w:rsid w:val="00964E41"/>
    <w:rsid w:val="009A287D"/>
    <w:rsid w:val="009B57A7"/>
    <w:rsid w:val="009D6BEA"/>
    <w:rsid w:val="009F5EDB"/>
    <w:rsid w:val="009F6B3A"/>
    <w:rsid w:val="00A332EF"/>
    <w:rsid w:val="00A553B0"/>
    <w:rsid w:val="00A568A4"/>
    <w:rsid w:val="00A754F0"/>
    <w:rsid w:val="00A76E1A"/>
    <w:rsid w:val="00A865D9"/>
    <w:rsid w:val="00A87DD2"/>
    <w:rsid w:val="00A92F1B"/>
    <w:rsid w:val="00A97413"/>
    <w:rsid w:val="00AB6B7A"/>
    <w:rsid w:val="00AF1CF1"/>
    <w:rsid w:val="00B37CC3"/>
    <w:rsid w:val="00B40CC8"/>
    <w:rsid w:val="00B410F6"/>
    <w:rsid w:val="00B64692"/>
    <w:rsid w:val="00B7051D"/>
    <w:rsid w:val="00B707C4"/>
    <w:rsid w:val="00B86E3B"/>
    <w:rsid w:val="00BB6332"/>
    <w:rsid w:val="00BB6A83"/>
    <w:rsid w:val="00C024F0"/>
    <w:rsid w:val="00C12DF7"/>
    <w:rsid w:val="00C23937"/>
    <w:rsid w:val="00C3748F"/>
    <w:rsid w:val="00C47479"/>
    <w:rsid w:val="00C809E4"/>
    <w:rsid w:val="00C8740B"/>
    <w:rsid w:val="00C90524"/>
    <w:rsid w:val="00C9496D"/>
    <w:rsid w:val="00CA5BA1"/>
    <w:rsid w:val="00CE09BF"/>
    <w:rsid w:val="00DA17E1"/>
    <w:rsid w:val="00DC627C"/>
    <w:rsid w:val="00DD44CD"/>
    <w:rsid w:val="00DE58B0"/>
    <w:rsid w:val="00E151F9"/>
    <w:rsid w:val="00E77E4B"/>
    <w:rsid w:val="00EB02B2"/>
    <w:rsid w:val="00EB42F0"/>
    <w:rsid w:val="00EC70BE"/>
    <w:rsid w:val="00ED6D5A"/>
    <w:rsid w:val="00F06B74"/>
    <w:rsid w:val="00F13F16"/>
    <w:rsid w:val="00F22D52"/>
    <w:rsid w:val="00FF6332"/>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BCA8D6"/>
  <w15:chartTrackingRefBased/>
  <w15:docId w15:val="{197D8640-2F6C-46CA-B31C-2F22022AA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B646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B646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B6469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B6469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dpis5">
    <w:name w:val="heading 5"/>
    <w:basedOn w:val="Normlny"/>
    <w:next w:val="Normlny"/>
    <w:link w:val="Nadpis5Char"/>
    <w:uiPriority w:val="9"/>
    <w:semiHidden/>
    <w:unhideWhenUsed/>
    <w:qFormat/>
    <w:rsid w:val="00B64692"/>
    <w:pPr>
      <w:keepNext/>
      <w:keepLines/>
      <w:spacing w:before="80" w:after="40"/>
      <w:outlineLvl w:val="4"/>
    </w:pPr>
    <w:rPr>
      <w:rFonts w:asciiTheme="minorHAnsi" w:eastAsiaTheme="majorEastAsia" w:hAnsiTheme="minorHAnsi" w:cstheme="majorBidi"/>
      <w:color w:val="0F4761" w:themeColor="accent1" w:themeShade="BF"/>
    </w:rPr>
  </w:style>
  <w:style w:type="paragraph" w:styleId="Nadpis6">
    <w:name w:val="heading 6"/>
    <w:basedOn w:val="Normlny"/>
    <w:next w:val="Normlny"/>
    <w:link w:val="Nadpis6Char"/>
    <w:uiPriority w:val="9"/>
    <w:semiHidden/>
    <w:unhideWhenUsed/>
    <w:qFormat/>
    <w:rsid w:val="00B64692"/>
    <w:pPr>
      <w:keepNext/>
      <w:keepLines/>
      <w:spacing w:before="40"/>
      <w:outlineLvl w:val="5"/>
    </w:pPr>
    <w:rPr>
      <w:rFonts w:asciiTheme="minorHAnsi" w:eastAsiaTheme="majorEastAsia" w:hAnsiTheme="minorHAnsi" w:cstheme="majorBidi"/>
      <w:i/>
      <w:iCs/>
      <w:color w:val="595959" w:themeColor="text1" w:themeTint="A6"/>
    </w:rPr>
  </w:style>
  <w:style w:type="paragraph" w:styleId="Nadpis7">
    <w:name w:val="heading 7"/>
    <w:basedOn w:val="Normlny"/>
    <w:next w:val="Normlny"/>
    <w:link w:val="Nadpis7Char"/>
    <w:uiPriority w:val="9"/>
    <w:semiHidden/>
    <w:unhideWhenUsed/>
    <w:qFormat/>
    <w:rsid w:val="00B64692"/>
    <w:pPr>
      <w:keepNext/>
      <w:keepLines/>
      <w:spacing w:before="40"/>
      <w:outlineLvl w:val="6"/>
    </w:pPr>
    <w:rPr>
      <w:rFonts w:asciiTheme="minorHAnsi" w:eastAsiaTheme="majorEastAsia" w:hAnsiTheme="minorHAnsi" w:cstheme="majorBidi"/>
      <w:color w:val="595959" w:themeColor="text1" w:themeTint="A6"/>
    </w:rPr>
  </w:style>
  <w:style w:type="paragraph" w:styleId="Nadpis8">
    <w:name w:val="heading 8"/>
    <w:basedOn w:val="Normlny"/>
    <w:next w:val="Normlny"/>
    <w:link w:val="Nadpis8Char"/>
    <w:uiPriority w:val="9"/>
    <w:semiHidden/>
    <w:unhideWhenUsed/>
    <w:qFormat/>
    <w:rsid w:val="00B64692"/>
    <w:pPr>
      <w:keepNext/>
      <w:keepLines/>
      <w:outlineLvl w:val="7"/>
    </w:pPr>
    <w:rPr>
      <w:rFonts w:asciiTheme="minorHAnsi" w:eastAsiaTheme="majorEastAsia" w:hAnsiTheme="minorHAnsi" w:cstheme="majorBidi"/>
      <w:i/>
      <w:iCs/>
      <w:color w:val="272727" w:themeColor="text1" w:themeTint="D8"/>
    </w:rPr>
  </w:style>
  <w:style w:type="paragraph" w:styleId="Nadpis9">
    <w:name w:val="heading 9"/>
    <w:basedOn w:val="Normlny"/>
    <w:next w:val="Normlny"/>
    <w:link w:val="Nadpis9Char"/>
    <w:uiPriority w:val="9"/>
    <w:semiHidden/>
    <w:unhideWhenUsed/>
    <w:qFormat/>
    <w:rsid w:val="00B64692"/>
    <w:pPr>
      <w:keepNext/>
      <w:keepLines/>
      <w:outlineLvl w:val="8"/>
    </w:pPr>
    <w:rPr>
      <w:rFonts w:asciiTheme="minorHAnsi" w:eastAsiaTheme="majorEastAsia" w:hAnsiTheme="minorHAnsi"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6469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B6469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B64692"/>
    <w:rPr>
      <w:rFonts w:asciiTheme="minorHAnsi" w:eastAsiaTheme="majorEastAsia" w:hAnsiTheme="minorHAnsi" w:cstheme="majorBidi"/>
      <w:color w:val="0F4761" w:themeColor="accent1" w:themeShade="BF"/>
      <w:sz w:val="28"/>
      <w:szCs w:val="28"/>
    </w:rPr>
  </w:style>
  <w:style w:type="character" w:customStyle="1" w:styleId="Nadpis4Char">
    <w:name w:val="Nadpis 4 Char"/>
    <w:basedOn w:val="Predvolenpsmoodseku"/>
    <w:link w:val="Nadpis4"/>
    <w:uiPriority w:val="9"/>
    <w:semiHidden/>
    <w:rsid w:val="00B64692"/>
    <w:rPr>
      <w:rFonts w:asciiTheme="minorHAnsi" w:eastAsiaTheme="majorEastAsia" w:hAnsiTheme="minorHAnsi" w:cstheme="majorBidi"/>
      <w:i/>
      <w:iCs/>
      <w:color w:val="0F4761" w:themeColor="accent1" w:themeShade="BF"/>
    </w:rPr>
  </w:style>
  <w:style w:type="character" w:customStyle="1" w:styleId="Nadpis5Char">
    <w:name w:val="Nadpis 5 Char"/>
    <w:basedOn w:val="Predvolenpsmoodseku"/>
    <w:link w:val="Nadpis5"/>
    <w:uiPriority w:val="9"/>
    <w:semiHidden/>
    <w:rsid w:val="00B64692"/>
    <w:rPr>
      <w:rFonts w:asciiTheme="minorHAnsi" w:eastAsiaTheme="majorEastAsia" w:hAnsiTheme="minorHAnsi" w:cstheme="majorBidi"/>
      <w:color w:val="0F4761" w:themeColor="accent1" w:themeShade="BF"/>
    </w:rPr>
  </w:style>
  <w:style w:type="character" w:customStyle="1" w:styleId="Nadpis6Char">
    <w:name w:val="Nadpis 6 Char"/>
    <w:basedOn w:val="Predvolenpsmoodseku"/>
    <w:link w:val="Nadpis6"/>
    <w:uiPriority w:val="9"/>
    <w:semiHidden/>
    <w:rsid w:val="00B64692"/>
    <w:rPr>
      <w:rFonts w:asciiTheme="minorHAnsi" w:eastAsiaTheme="majorEastAsia" w:hAnsiTheme="minorHAnsi" w:cstheme="majorBidi"/>
      <w:i/>
      <w:iCs/>
      <w:color w:val="595959" w:themeColor="text1" w:themeTint="A6"/>
    </w:rPr>
  </w:style>
  <w:style w:type="character" w:customStyle="1" w:styleId="Nadpis7Char">
    <w:name w:val="Nadpis 7 Char"/>
    <w:basedOn w:val="Predvolenpsmoodseku"/>
    <w:link w:val="Nadpis7"/>
    <w:uiPriority w:val="9"/>
    <w:semiHidden/>
    <w:rsid w:val="00B64692"/>
    <w:rPr>
      <w:rFonts w:asciiTheme="minorHAnsi" w:eastAsiaTheme="majorEastAsia" w:hAnsiTheme="minorHAnsi" w:cstheme="majorBidi"/>
      <w:color w:val="595959" w:themeColor="text1" w:themeTint="A6"/>
    </w:rPr>
  </w:style>
  <w:style w:type="character" w:customStyle="1" w:styleId="Nadpis8Char">
    <w:name w:val="Nadpis 8 Char"/>
    <w:basedOn w:val="Predvolenpsmoodseku"/>
    <w:link w:val="Nadpis8"/>
    <w:uiPriority w:val="9"/>
    <w:semiHidden/>
    <w:rsid w:val="00B64692"/>
    <w:rPr>
      <w:rFonts w:asciiTheme="minorHAnsi" w:eastAsiaTheme="majorEastAsia" w:hAnsiTheme="minorHAnsi" w:cstheme="majorBidi"/>
      <w:i/>
      <w:iCs/>
      <w:color w:val="272727" w:themeColor="text1" w:themeTint="D8"/>
    </w:rPr>
  </w:style>
  <w:style w:type="character" w:customStyle="1" w:styleId="Nadpis9Char">
    <w:name w:val="Nadpis 9 Char"/>
    <w:basedOn w:val="Predvolenpsmoodseku"/>
    <w:link w:val="Nadpis9"/>
    <w:uiPriority w:val="9"/>
    <w:semiHidden/>
    <w:rsid w:val="00B64692"/>
    <w:rPr>
      <w:rFonts w:asciiTheme="minorHAnsi" w:eastAsiaTheme="majorEastAsia" w:hAnsiTheme="minorHAnsi" w:cstheme="majorBidi"/>
      <w:color w:val="272727" w:themeColor="text1" w:themeTint="D8"/>
    </w:rPr>
  </w:style>
  <w:style w:type="paragraph" w:styleId="Nzov">
    <w:name w:val="Title"/>
    <w:basedOn w:val="Normlny"/>
    <w:next w:val="Normlny"/>
    <w:link w:val="NzovChar"/>
    <w:uiPriority w:val="10"/>
    <w:qFormat/>
    <w:rsid w:val="00B64692"/>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64692"/>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6469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64692"/>
    <w:rPr>
      <w:rFonts w:asciiTheme="minorHAnsi" w:eastAsiaTheme="majorEastAsia" w:hAnsiTheme="minorHAnsi" w:cstheme="majorBidi"/>
      <w:color w:val="595959" w:themeColor="text1" w:themeTint="A6"/>
      <w:spacing w:val="15"/>
      <w:sz w:val="28"/>
      <w:szCs w:val="28"/>
    </w:rPr>
  </w:style>
  <w:style w:type="paragraph" w:styleId="Citcia">
    <w:name w:val="Quote"/>
    <w:basedOn w:val="Normlny"/>
    <w:next w:val="Normlny"/>
    <w:link w:val="CitciaChar"/>
    <w:uiPriority w:val="29"/>
    <w:qFormat/>
    <w:rsid w:val="00B64692"/>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B64692"/>
    <w:rPr>
      <w:i/>
      <w:iCs/>
      <w:color w:val="404040" w:themeColor="text1" w:themeTint="BF"/>
    </w:rPr>
  </w:style>
  <w:style w:type="paragraph" w:styleId="Odsekzoznamu">
    <w:name w:val="List Paragraph"/>
    <w:basedOn w:val="Normlny"/>
    <w:uiPriority w:val="34"/>
    <w:qFormat/>
    <w:rsid w:val="00B64692"/>
    <w:pPr>
      <w:ind w:left="720"/>
      <w:contextualSpacing/>
    </w:pPr>
  </w:style>
  <w:style w:type="character" w:styleId="Intenzvnezvraznenie">
    <w:name w:val="Intense Emphasis"/>
    <w:basedOn w:val="Predvolenpsmoodseku"/>
    <w:uiPriority w:val="21"/>
    <w:qFormat/>
    <w:rsid w:val="00B64692"/>
    <w:rPr>
      <w:i/>
      <w:iCs/>
      <w:color w:val="0F4761" w:themeColor="accent1" w:themeShade="BF"/>
    </w:rPr>
  </w:style>
  <w:style w:type="paragraph" w:styleId="Zvraznencitcia">
    <w:name w:val="Intense Quote"/>
    <w:basedOn w:val="Normlny"/>
    <w:next w:val="Normlny"/>
    <w:link w:val="ZvraznencitciaChar"/>
    <w:uiPriority w:val="30"/>
    <w:qFormat/>
    <w:rsid w:val="00B646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B64692"/>
    <w:rPr>
      <w:i/>
      <w:iCs/>
      <w:color w:val="0F4761" w:themeColor="accent1" w:themeShade="BF"/>
    </w:rPr>
  </w:style>
  <w:style w:type="character" w:styleId="Zvraznenodkaz">
    <w:name w:val="Intense Reference"/>
    <w:basedOn w:val="Predvolenpsmoodseku"/>
    <w:uiPriority w:val="32"/>
    <w:qFormat/>
    <w:rsid w:val="00B64692"/>
    <w:rPr>
      <w:b/>
      <w:bCs/>
      <w:smallCaps/>
      <w:color w:val="0F4761" w:themeColor="accent1" w:themeShade="BF"/>
      <w:spacing w:val="5"/>
    </w:rPr>
  </w:style>
  <w:style w:type="paragraph" w:styleId="Hlavika">
    <w:name w:val="header"/>
    <w:basedOn w:val="Normlny"/>
    <w:link w:val="HlavikaChar"/>
    <w:uiPriority w:val="99"/>
    <w:unhideWhenUsed/>
    <w:rsid w:val="00893CD0"/>
    <w:pPr>
      <w:tabs>
        <w:tab w:val="center" w:pos="4536"/>
        <w:tab w:val="right" w:pos="9072"/>
      </w:tabs>
    </w:pPr>
  </w:style>
  <w:style w:type="character" w:customStyle="1" w:styleId="HlavikaChar">
    <w:name w:val="Hlavička Char"/>
    <w:basedOn w:val="Predvolenpsmoodseku"/>
    <w:link w:val="Hlavika"/>
    <w:uiPriority w:val="99"/>
    <w:rsid w:val="00893CD0"/>
  </w:style>
  <w:style w:type="paragraph" w:styleId="Pta">
    <w:name w:val="footer"/>
    <w:basedOn w:val="Normlny"/>
    <w:link w:val="PtaChar"/>
    <w:uiPriority w:val="99"/>
    <w:unhideWhenUsed/>
    <w:rsid w:val="00893CD0"/>
    <w:pPr>
      <w:tabs>
        <w:tab w:val="center" w:pos="4536"/>
        <w:tab w:val="right" w:pos="9072"/>
      </w:tabs>
    </w:pPr>
  </w:style>
  <w:style w:type="character" w:customStyle="1" w:styleId="PtaChar">
    <w:name w:val="Päta Char"/>
    <w:basedOn w:val="Predvolenpsmoodseku"/>
    <w:link w:val="Pta"/>
    <w:uiPriority w:val="99"/>
    <w:rsid w:val="00893C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1DAAF74B7EB4DC68CFD2B6BFE269D6B"/>
        <w:category>
          <w:name w:val="Všeobecné"/>
          <w:gallery w:val="placeholder"/>
        </w:category>
        <w:types>
          <w:type w:val="bbPlcHdr"/>
        </w:types>
        <w:behaviors>
          <w:behavior w:val="content"/>
        </w:behaviors>
        <w:guid w:val="{1B0D7055-3130-4EB3-B55F-1714A45FADA0}"/>
      </w:docPartPr>
      <w:docPartBody>
        <w:p w:rsidR="00000000" w:rsidRDefault="00637365" w:rsidP="00637365">
          <w:pPr>
            <w:pStyle w:val="01DAAF74B7EB4DC68CFD2B6BFE269D6B"/>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365"/>
    <w:rsid w:val="0029449A"/>
    <w:rsid w:val="00352F31"/>
    <w:rsid w:val="006373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01DAAF74B7EB4DC68CFD2B6BFE269D6B">
    <w:name w:val="01DAAF74B7EB4DC68CFD2B6BFE269D6B"/>
    <w:rsid w:val="006373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6905</Words>
  <Characters>39365</Characters>
  <Application>Microsoft Office Word</Application>
  <DocSecurity>0</DocSecurity>
  <Lines>328</Lines>
  <Paragraphs>92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Licencia-vzor-Spotrebitel-v1-1</dc:title>
  <dc:subject/>
  <dc:creator>K K</dc:creator>
  <cp:keywords/>
  <dc:description/>
  <cp:lastModifiedBy>K K</cp:lastModifiedBy>
  <cp:revision>4</cp:revision>
  <cp:lastPrinted>2026-09-08T11:24:00Z</cp:lastPrinted>
  <dcterms:created xsi:type="dcterms:W3CDTF">2026-09-08T08:43:00Z</dcterms:created>
  <dcterms:modified xsi:type="dcterms:W3CDTF">2026-09-08T11:24:00Z</dcterms:modified>
</cp:coreProperties>
</file>